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27767" w14:textId="77777777" w:rsidR="009542C4" w:rsidRDefault="009542C4">
      <w:bookmarkStart w:id="0" w:name="_GoBack"/>
      <w:bookmarkEnd w:id="0"/>
    </w:p>
    <w:p w14:paraId="22AB87DB" w14:textId="77777777" w:rsidR="009542C4" w:rsidRDefault="009542C4"/>
    <w:p w14:paraId="2987A371" w14:textId="77777777" w:rsidR="009542C4" w:rsidRDefault="009542C4"/>
    <w:p w14:paraId="5395F972" w14:textId="265C1F61" w:rsidR="00E54D95" w:rsidRPr="00E06FB1" w:rsidRDefault="005B1BFC" w:rsidP="00E54D95">
      <w:pPr>
        <w:pStyle w:val="Heading1"/>
        <w:rPr>
          <w:noProof/>
          <w:lang w:val="fr-CA"/>
        </w:rPr>
      </w:pPr>
      <w:r>
        <w:rPr>
          <w:noProof/>
        </w:rPr>
        <w:pict w14:anchorId="16905E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54pt;width:168pt;height:54pt;z-index:251659264;mso-position-horizontal-relative:text;mso-position-vertical-relative:page;mso-width-relative:page;mso-height-relative:page">
            <v:imagedata r:id="rId7" o:title="1 AOHT COLOUR LOGO (WMF)"/>
            <w10:wrap anchory="page"/>
          </v:shape>
        </w:pict>
      </w:r>
      <w:r w:rsidR="00E54D95" w:rsidRPr="00E06FB1">
        <w:rPr>
          <w:noProof/>
          <w:lang w:val="fr-CA"/>
        </w:rPr>
        <w:t xml:space="preserve">Introduction </w:t>
      </w:r>
      <w:r w:rsidR="007929D5" w:rsidRPr="00E06FB1">
        <w:rPr>
          <w:noProof/>
          <w:lang w:val="fr-CA"/>
        </w:rPr>
        <w:t>à l’ESAO</w:t>
      </w:r>
      <w:bookmarkStart w:id="1" w:name="_Toc97027469"/>
    </w:p>
    <w:p w14:paraId="3B8F6A9F" w14:textId="77777777" w:rsidR="00E54D95" w:rsidRPr="00E06FB1" w:rsidRDefault="00E54D95" w:rsidP="00E54D95">
      <w:pPr>
        <w:rPr>
          <w:lang w:val="fr-CA"/>
        </w:rPr>
      </w:pPr>
    </w:p>
    <w:p w14:paraId="07FA384C" w14:textId="1FB8ED44" w:rsidR="00E54D95" w:rsidRPr="00627225" w:rsidRDefault="00E54D95" w:rsidP="00E54D95">
      <w:pPr>
        <w:rPr>
          <w:rFonts w:cstheme="majorBidi"/>
          <w:lang w:val="fr-CA"/>
        </w:rPr>
      </w:pPr>
      <w:r>
        <w:rPr>
          <w:noProof/>
          <w:lang w:eastAsia="en-CA"/>
        </w:rPr>
        <w:drawing>
          <wp:anchor distT="0" distB="0" distL="180340" distR="180340" simplePos="0" relativeHeight="251662336" behindDoc="0" locked="0" layoutInCell="1" allowOverlap="1" wp14:anchorId="3B83E599" wp14:editId="4E0C0289">
            <wp:simplePos x="0" y="0"/>
            <wp:positionH relativeFrom="column">
              <wp:posOffset>2805151</wp:posOffset>
            </wp:positionH>
            <wp:positionV relativeFrom="paragraph">
              <wp:posOffset>6722</wp:posOffset>
            </wp:positionV>
            <wp:extent cx="3251200" cy="3128010"/>
            <wp:effectExtent l="0" t="0" r="6350" b="0"/>
            <wp:wrapSquare wrapText="bothSides"/>
            <wp:docPr id="8" name="Picture 8" descr="Asset 7@4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et 7@4x-1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1200" cy="3128010"/>
                    </a:xfrm>
                    <a:prstGeom prst="rect">
                      <a:avLst/>
                    </a:prstGeom>
                    <a:noFill/>
                  </pic:spPr>
                </pic:pic>
              </a:graphicData>
            </a:graphic>
            <wp14:sizeRelH relativeFrom="page">
              <wp14:pctWidth>0</wp14:pctWidth>
            </wp14:sizeRelH>
            <wp14:sizeRelV relativeFrom="page">
              <wp14:pctHeight>0</wp14:pctHeight>
            </wp14:sizeRelV>
          </wp:anchor>
        </w:drawing>
      </w:r>
      <w:bookmarkEnd w:id="1"/>
      <w:r w:rsidR="00627225" w:rsidRPr="00627225">
        <w:rPr>
          <w:lang w:val="fr-CA"/>
        </w:rPr>
        <w:t>L’</w:t>
      </w:r>
      <w:r w:rsidR="005117E4">
        <w:rPr>
          <w:lang w:val="fr-CA"/>
        </w:rPr>
        <w:t>é</w:t>
      </w:r>
      <w:r w:rsidR="00627225" w:rsidRPr="00627225">
        <w:rPr>
          <w:lang w:val="fr-CA"/>
        </w:rPr>
        <w:t xml:space="preserve">quipe Santé </w:t>
      </w:r>
      <w:r w:rsidRPr="00627225">
        <w:rPr>
          <w:lang w:val="fr-CA"/>
        </w:rPr>
        <w:t>Algoma Ontario</w:t>
      </w:r>
      <w:r w:rsidR="00627225" w:rsidRPr="00627225">
        <w:rPr>
          <w:lang w:val="fr-CA"/>
        </w:rPr>
        <w:t xml:space="preserve"> (ESAO) a été </w:t>
      </w:r>
      <w:r w:rsidR="00627225">
        <w:rPr>
          <w:lang w:val="fr-CA"/>
        </w:rPr>
        <w:t>officiellement</w:t>
      </w:r>
      <w:r w:rsidR="00627225" w:rsidRPr="00627225">
        <w:rPr>
          <w:lang w:val="fr-CA"/>
        </w:rPr>
        <w:t xml:space="preserve"> </w:t>
      </w:r>
      <w:r w:rsidR="00627225">
        <w:rPr>
          <w:lang w:val="fr-CA"/>
        </w:rPr>
        <w:t>mise sur p</w:t>
      </w:r>
      <w:r w:rsidR="007212E9">
        <w:rPr>
          <w:lang w:val="fr-CA"/>
        </w:rPr>
        <w:t>i</w:t>
      </w:r>
      <w:r w:rsidR="00627225">
        <w:rPr>
          <w:lang w:val="fr-CA"/>
        </w:rPr>
        <w:t>ed</w:t>
      </w:r>
      <w:r w:rsidR="00627225" w:rsidRPr="00627225">
        <w:rPr>
          <w:lang w:val="fr-CA"/>
        </w:rPr>
        <w:t xml:space="preserve"> en 2020.</w:t>
      </w:r>
      <w:r w:rsidRPr="00627225">
        <w:rPr>
          <w:lang w:val="fr-CA"/>
        </w:rPr>
        <w:t xml:space="preserve"> </w:t>
      </w:r>
      <w:r w:rsidR="00627225" w:rsidRPr="00627225">
        <w:rPr>
          <w:lang w:val="fr-CA"/>
        </w:rPr>
        <w:t>Nous sommes une équipe composée de professionnels de la santé, d’organismes et de membres de</w:t>
      </w:r>
      <w:r w:rsidR="00627225">
        <w:rPr>
          <w:lang w:val="fr-CA"/>
        </w:rPr>
        <w:t xml:space="preserve"> la communauté locaux qui travaille</w:t>
      </w:r>
      <w:r w:rsidR="007212E9">
        <w:rPr>
          <w:lang w:val="fr-CA"/>
        </w:rPr>
        <w:t>nt</w:t>
      </w:r>
      <w:r w:rsidR="00627225">
        <w:rPr>
          <w:lang w:val="fr-CA"/>
        </w:rPr>
        <w:t xml:space="preserve"> en collaboration pour améliorer le système de santé à Algoma.</w:t>
      </w:r>
      <w:r w:rsidRPr="00627225">
        <w:rPr>
          <w:lang w:val="fr-CA"/>
        </w:rPr>
        <w:t xml:space="preserve"> </w:t>
      </w:r>
      <w:r w:rsidR="00627225" w:rsidRPr="00627225">
        <w:rPr>
          <w:lang w:val="fr-CA"/>
        </w:rPr>
        <w:t>Nous voulons créer un réseau où les patients auront accès aux bons soins, à la bonne équipe et au</w:t>
      </w:r>
      <w:r w:rsidR="00627225">
        <w:rPr>
          <w:lang w:val="fr-CA"/>
        </w:rPr>
        <w:t xml:space="preserve"> bon milieu de santé lorsqu’ils en ont besoin. </w:t>
      </w:r>
      <w:r w:rsidR="00627225" w:rsidRPr="00E06FB1">
        <w:rPr>
          <w:lang w:val="fr-CA"/>
        </w:rPr>
        <w:t xml:space="preserve">Pour ce faire, nous abordons des problèmes de taille, p. ex. </w:t>
      </w:r>
      <w:r w:rsidR="00627225" w:rsidRPr="00627225">
        <w:rPr>
          <w:lang w:val="fr-CA"/>
        </w:rPr>
        <w:t>comment améliorer les transitions des soins</w:t>
      </w:r>
      <w:r w:rsidRPr="00627225">
        <w:rPr>
          <w:lang w:val="fr-CA"/>
        </w:rPr>
        <w:t xml:space="preserve">, </w:t>
      </w:r>
      <w:r w:rsidR="00627225" w:rsidRPr="00627225">
        <w:rPr>
          <w:lang w:val="fr-CA"/>
        </w:rPr>
        <w:t xml:space="preserve">comment réduire les lacunes </w:t>
      </w:r>
      <w:r w:rsidR="007212E9">
        <w:rPr>
          <w:lang w:val="fr-CA"/>
        </w:rPr>
        <w:t>en matière de</w:t>
      </w:r>
      <w:r w:rsidR="00627225" w:rsidRPr="00627225">
        <w:rPr>
          <w:lang w:val="fr-CA"/>
        </w:rPr>
        <w:t xml:space="preserve"> </w:t>
      </w:r>
      <w:r w:rsidR="00627225">
        <w:rPr>
          <w:lang w:val="fr-CA"/>
        </w:rPr>
        <w:t>soins</w:t>
      </w:r>
      <w:r w:rsidR="007212E9">
        <w:rPr>
          <w:lang w:val="fr-CA"/>
        </w:rPr>
        <w:t xml:space="preserve"> et</w:t>
      </w:r>
      <w:r w:rsidR="00627225">
        <w:rPr>
          <w:lang w:val="fr-CA"/>
        </w:rPr>
        <w:t xml:space="preserve"> comment intégrer des solutions de santé numérique.</w:t>
      </w:r>
    </w:p>
    <w:p w14:paraId="254E699E" w14:textId="77777777" w:rsidR="00E54D95" w:rsidRPr="00627225" w:rsidRDefault="00E54D95" w:rsidP="00E54D95">
      <w:pPr>
        <w:spacing w:after="0"/>
        <w:rPr>
          <w:rFonts w:cs="Calibri Light"/>
          <w:lang w:val="fr-CA"/>
        </w:rPr>
      </w:pPr>
    </w:p>
    <w:p w14:paraId="4C369A1B" w14:textId="26D16433" w:rsidR="00E54D95" w:rsidRPr="00E06FB1" w:rsidRDefault="00627225" w:rsidP="00E54D95">
      <w:pPr>
        <w:pStyle w:val="Heading2"/>
        <w:rPr>
          <w:lang w:val="fr-CA"/>
        </w:rPr>
      </w:pPr>
      <w:bookmarkStart w:id="2" w:name="_Toc97027470"/>
      <w:r w:rsidRPr="00E06FB1">
        <w:rPr>
          <w:lang w:val="fr-CA"/>
        </w:rPr>
        <w:t xml:space="preserve">Qu’est-ce qu’une </w:t>
      </w:r>
      <w:r w:rsidR="007212E9">
        <w:rPr>
          <w:lang w:val="fr-CA"/>
        </w:rPr>
        <w:t>É</w:t>
      </w:r>
      <w:r w:rsidRPr="00E06FB1">
        <w:rPr>
          <w:lang w:val="fr-CA"/>
        </w:rPr>
        <w:t>quipe Santé Ontario (</w:t>
      </w:r>
      <w:r w:rsidR="007212E9">
        <w:rPr>
          <w:lang w:val="fr-CA"/>
        </w:rPr>
        <w:t>E</w:t>
      </w:r>
      <w:r w:rsidRPr="00E06FB1">
        <w:rPr>
          <w:lang w:val="fr-CA"/>
        </w:rPr>
        <w:t>SO)?</w:t>
      </w:r>
      <w:bookmarkEnd w:id="2"/>
    </w:p>
    <w:p w14:paraId="65C2D120" w14:textId="1BEE8DCC" w:rsidR="00E54D95" w:rsidRPr="00AB69F0" w:rsidRDefault="00E54D95" w:rsidP="00E54D95">
      <w:pPr>
        <w:spacing w:before="240"/>
        <w:ind w:right="4"/>
        <w:rPr>
          <w:lang w:val="fr-CA"/>
        </w:rPr>
      </w:pPr>
      <w:r>
        <w:rPr>
          <w:noProof/>
          <w:lang w:eastAsia="en-CA"/>
        </w:rPr>
        <mc:AlternateContent>
          <mc:Choice Requires="wps">
            <w:drawing>
              <wp:anchor distT="45720" distB="215900" distL="215900" distR="114300" simplePos="0" relativeHeight="251663360" behindDoc="0" locked="0" layoutInCell="1" allowOverlap="1" wp14:anchorId="3DCA2773" wp14:editId="0F582CEA">
                <wp:simplePos x="0" y="0"/>
                <wp:positionH relativeFrom="margin">
                  <wp:posOffset>3061257</wp:posOffset>
                </wp:positionH>
                <wp:positionV relativeFrom="paragraph">
                  <wp:posOffset>428826</wp:posOffset>
                </wp:positionV>
                <wp:extent cx="2775585" cy="1404620"/>
                <wp:effectExtent l="0" t="0" r="5715"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5585" cy="1404620"/>
                        </a:xfrm>
                        <a:prstGeom prst="rect">
                          <a:avLst/>
                        </a:prstGeom>
                        <a:solidFill>
                          <a:srgbClr val="FFFFFF"/>
                        </a:solidFill>
                        <a:ln w="9525">
                          <a:noFill/>
                          <a:miter lim="800000"/>
                          <a:headEnd/>
                          <a:tailEnd/>
                        </a:ln>
                      </wps:spPr>
                      <wps:txbx>
                        <w:txbxContent>
                          <w:p w14:paraId="13006E72" w14:textId="27ACB914" w:rsidR="00E54D95" w:rsidRPr="00AB69F0" w:rsidRDefault="00AB69F0" w:rsidP="00E54D95">
                            <w:pPr>
                              <w:spacing w:after="0" w:line="240" w:lineRule="auto"/>
                              <w:jc w:val="center"/>
                              <w:rPr>
                                <w:rFonts w:cstheme="minorHAnsi"/>
                                <w:b/>
                                <w:i/>
                                <w:color w:val="056046" w:themeColor="text2"/>
                                <w:lang w:val="fr-CA"/>
                              </w:rPr>
                            </w:pPr>
                            <w:r w:rsidRPr="00AB69F0">
                              <w:rPr>
                                <w:rFonts w:cstheme="minorHAnsi"/>
                                <w:b/>
                                <w:i/>
                                <w:color w:val="056046" w:themeColor="text2"/>
                                <w:lang w:val="fr-CA"/>
                              </w:rPr>
                              <w:t>L’</w:t>
                            </w:r>
                            <w:r w:rsidR="005117E4">
                              <w:rPr>
                                <w:rFonts w:cstheme="minorHAnsi"/>
                                <w:b/>
                                <w:i/>
                                <w:color w:val="056046" w:themeColor="text2"/>
                                <w:lang w:val="fr-CA"/>
                              </w:rPr>
                              <w:t>é</w:t>
                            </w:r>
                            <w:r w:rsidRPr="00AB69F0">
                              <w:rPr>
                                <w:rFonts w:cstheme="minorHAnsi"/>
                                <w:b/>
                                <w:i/>
                                <w:color w:val="056046" w:themeColor="text2"/>
                                <w:lang w:val="fr-CA"/>
                              </w:rPr>
                              <w:t>quipe Santé Algoma Ontario est une équipe composée de professionnels de la santé, d’organismes et de membres de la communauté locaux qui collaborent en vu</w:t>
                            </w:r>
                            <w:r>
                              <w:rPr>
                                <w:rFonts w:cstheme="minorHAnsi"/>
                                <w:b/>
                                <w:i/>
                                <w:color w:val="056046" w:themeColor="text2"/>
                                <w:lang w:val="fr-CA"/>
                              </w:rPr>
                              <w:t>e d’améliorer le système de santé à Algoma.</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DCA2773" id="_x0000_t202" coordsize="21600,21600" o:spt="202" path="m,l,21600r21600,l21600,xe">
                <v:stroke joinstyle="miter"/>
                <v:path gradientshapeok="t" o:connecttype="rect"/>
              </v:shapetype>
              <v:shape id="Text Box 2" o:spid="_x0000_s1026" type="#_x0000_t202" style="position:absolute;margin-left:241.05pt;margin-top:33.75pt;width:218.55pt;height:110.6pt;z-index:251663360;visibility:visible;mso-wrap-style:square;mso-width-percent:0;mso-height-percent:0;mso-wrap-distance-left:17pt;mso-wrap-distance-top:3.6pt;mso-wrap-distance-right:9pt;mso-wrap-distance-bottom:17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" stroked="f">
                <v:textbox style="mso-fit-shape-to-text:t">
                  <w:txbxContent>
                    <w:p w14:paraId="13006E72" w14:textId="27ACB914" w:rsidR="00E54D95" w:rsidRPr="00AB69F0" w:rsidRDefault="00AB69F0" w:rsidP="00E54D95">
                      <w:pPr>
                        <w:spacing w:after="0" w:line="240" w:lineRule="auto"/>
                        <w:jc w:val="center"/>
                        <w:rPr>
                          <w:rFonts w:cstheme="minorHAnsi"/>
                          <w:b/>
                          <w:i/>
                          <w:color w:val="056046" w:themeColor="text2"/>
                          <w:lang w:val="fr-CA"/>
                        </w:rPr>
                      </w:pPr>
                      <w:r w:rsidRPr="00AB69F0">
                        <w:rPr>
                          <w:rFonts w:cstheme="minorHAnsi"/>
                          <w:b/>
                          <w:i/>
                          <w:color w:val="056046" w:themeColor="text2"/>
                          <w:lang w:val="fr-CA"/>
                        </w:rPr>
                        <w:t>L’</w:t>
                      </w:r>
                      <w:r w:rsidR="005117E4">
                        <w:rPr>
                          <w:rFonts w:cstheme="minorHAnsi"/>
                          <w:b/>
                          <w:i/>
                          <w:color w:val="056046" w:themeColor="text2"/>
                          <w:lang w:val="fr-CA"/>
                        </w:rPr>
                        <w:t>é</w:t>
                      </w:r>
                      <w:r w:rsidRPr="00AB69F0">
                        <w:rPr>
                          <w:rFonts w:cstheme="minorHAnsi"/>
                          <w:b/>
                          <w:i/>
                          <w:color w:val="056046" w:themeColor="text2"/>
                          <w:lang w:val="fr-CA"/>
                        </w:rPr>
                        <w:t>quipe Santé Algoma Ontario est une équipe composée de professionnels de la santé, d’organismes et de membres de la communauté locaux qui collaborent en vu</w:t>
                      </w:r>
                      <w:r>
                        <w:rPr>
                          <w:rFonts w:cstheme="minorHAnsi"/>
                          <w:b/>
                          <w:i/>
                          <w:color w:val="056046" w:themeColor="text2"/>
                          <w:lang w:val="fr-CA"/>
                        </w:rPr>
                        <w:t>e d’améliorer le système de santé à Algoma.</w:t>
                      </w:r>
                    </w:p>
                  </w:txbxContent>
                </v:textbox>
                <w10:wrap type="square" anchorx="margin"/>
              </v:shape>
            </w:pict>
          </mc:Fallback>
        </mc:AlternateContent>
      </w:r>
      <w:r w:rsidR="00627225" w:rsidRPr="00627225">
        <w:rPr>
          <w:lang w:val="fr-CA"/>
        </w:rPr>
        <w:t xml:space="preserve">L’ESAO est l’une des 50 </w:t>
      </w:r>
      <w:r w:rsidR="005117E4">
        <w:rPr>
          <w:lang w:val="fr-CA"/>
        </w:rPr>
        <w:t>é</w:t>
      </w:r>
      <w:r w:rsidR="00627225" w:rsidRPr="00627225">
        <w:rPr>
          <w:lang w:val="fr-CA"/>
        </w:rPr>
        <w:t xml:space="preserve">quipes Santé Ontario de la province. </w:t>
      </w:r>
      <w:r w:rsidR="00AB69F0" w:rsidRPr="00AB69F0">
        <w:rPr>
          <w:lang w:val="fr-CA"/>
        </w:rPr>
        <w:t xml:space="preserve">Les </w:t>
      </w:r>
      <w:r w:rsidR="000C47BB">
        <w:rPr>
          <w:lang w:val="fr-CA"/>
        </w:rPr>
        <w:t>ESO</w:t>
      </w:r>
      <w:r w:rsidR="00AB69F0" w:rsidRPr="00AB69F0">
        <w:rPr>
          <w:lang w:val="fr-CA"/>
        </w:rPr>
        <w:t xml:space="preserve"> sont mises en place afin de fournir une nouvelle façon d’organiser et de prodiguer des soins qui sont mieux interconnectés pour les patients dans leurs communautés locales. Grâce aux </w:t>
      </w:r>
      <w:r w:rsidR="000C47BB">
        <w:rPr>
          <w:lang w:val="fr-CA"/>
        </w:rPr>
        <w:t>ESO</w:t>
      </w:r>
      <w:r w:rsidR="00AB69F0" w:rsidRPr="00AB69F0">
        <w:rPr>
          <w:lang w:val="fr-CA"/>
        </w:rPr>
        <w:t xml:space="preserve">, les fournisseurs de soins de santé (dont les hôpitaux, les médecins et les fournisseurs de soins à domicile et en milieu communautaire) </w:t>
      </w:r>
      <w:r w:rsidR="000C47BB">
        <w:rPr>
          <w:lang w:val="fr-CA"/>
        </w:rPr>
        <w:t xml:space="preserve">et les fournisseurs de services sociaux </w:t>
      </w:r>
      <w:r w:rsidR="00AB69F0" w:rsidRPr="00AB69F0">
        <w:rPr>
          <w:lang w:val="fr-CA"/>
        </w:rPr>
        <w:t>travailleront en tant qu’équipe coordonnée - peu importe l’endroit où ils offrent leurs soins.</w:t>
      </w:r>
    </w:p>
    <w:p w14:paraId="7DDDB839" w14:textId="77777777" w:rsidR="00E54D95" w:rsidRPr="00AB69F0" w:rsidRDefault="00E54D95" w:rsidP="00E54D95">
      <w:pPr>
        <w:spacing w:after="0"/>
        <w:ind w:right="4"/>
        <w:rPr>
          <w:lang w:val="fr-CA"/>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675"/>
        <w:gridCol w:w="4675"/>
      </w:tblGrid>
      <w:tr w:rsidR="00E54D95" w14:paraId="3046B5DC" w14:textId="77777777" w:rsidTr="00E54D95">
        <w:trPr>
          <w:trHeight w:val="558"/>
        </w:trPr>
        <w:tc>
          <w:tcPr>
            <w:tcW w:w="4675" w:type="dxa"/>
            <w:shd w:val="clear" w:color="auto" w:fill="056046" w:themeFill="text2"/>
            <w:vAlign w:val="center"/>
          </w:tcPr>
          <w:p w14:paraId="3DF16FB9" w14:textId="77777777" w:rsidR="00E54D95" w:rsidRPr="00E54D95" w:rsidRDefault="00E54D95" w:rsidP="00437D15">
            <w:pPr>
              <w:pStyle w:val="Heading2"/>
              <w:spacing w:before="0"/>
              <w:outlineLvl w:val="1"/>
              <w:rPr>
                <w:color w:val="FFFFFF" w:themeColor="background1"/>
              </w:rPr>
            </w:pPr>
            <w:bookmarkStart w:id="3" w:name="_Toc97027471"/>
            <w:r w:rsidRPr="00E54D95">
              <w:rPr>
                <w:color w:val="FFFFFF" w:themeColor="background1"/>
              </w:rPr>
              <w:lastRenderedPageBreak/>
              <w:t>Vision</w:t>
            </w:r>
            <w:bookmarkEnd w:id="3"/>
          </w:p>
        </w:tc>
        <w:tc>
          <w:tcPr>
            <w:tcW w:w="4675" w:type="dxa"/>
            <w:shd w:val="clear" w:color="auto" w:fill="056046" w:themeFill="text2"/>
            <w:vAlign w:val="center"/>
          </w:tcPr>
          <w:p w14:paraId="7257E059" w14:textId="77777777" w:rsidR="00E54D95" w:rsidRPr="00E54D95" w:rsidRDefault="00E54D95" w:rsidP="00437D15">
            <w:pPr>
              <w:pStyle w:val="Heading2"/>
              <w:spacing w:before="0"/>
              <w:outlineLvl w:val="1"/>
              <w:rPr>
                <w:color w:val="FFFFFF" w:themeColor="background1"/>
              </w:rPr>
            </w:pPr>
            <w:bookmarkStart w:id="4" w:name="_Toc97027472"/>
            <w:r w:rsidRPr="00E54D95">
              <w:rPr>
                <w:color w:val="FFFFFF" w:themeColor="background1"/>
              </w:rPr>
              <w:t>Mission</w:t>
            </w:r>
            <w:bookmarkEnd w:id="4"/>
          </w:p>
        </w:tc>
      </w:tr>
      <w:tr w:rsidR="00E54D95" w:rsidRPr="005117E4" w14:paraId="23F2D63C" w14:textId="77777777" w:rsidTr="00E54D95">
        <w:trPr>
          <w:trHeight w:val="1544"/>
        </w:trPr>
        <w:tc>
          <w:tcPr>
            <w:tcW w:w="4675" w:type="dxa"/>
            <w:shd w:val="clear" w:color="auto" w:fill="FFFFFF" w:themeFill="background1"/>
            <w:vAlign w:val="center"/>
          </w:tcPr>
          <w:p w14:paraId="23BB98C2" w14:textId="16DCD59B" w:rsidR="00E54D95" w:rsidRPr="00AB69F0" w:rsidRDefault="000C47BB" w:rsidP="00437D15">
            <w:pPr>
              <w:rPr>
                <w:lang w:val="fr-CA"/>
              </w:rPr>
            </w:pPr>
            <w:r>
              <w:rPr>
                <w:lang w:val="fr-CA"/>
              </w:rPr>
              <w:t>C</w:t>
            </w:r>
            <w:r w:rsidRPr="000C47BB">
              <w:rPr>
                <w:lang w:val="fr-CA"/>
              </w:rPr>
              <w:t>réer</w:t>
            </w:r>
            <w:r w:rsidR="007212E9">
              <w:rPr>
                <w:lang w:val="fr-CA"/>
              </w:rPr>
              <w:t xml:space="preserve"> u</w:t>
            </w:r>
            <w:r w:rsidR="00AB69F0" w:rsidRPr="00AB69F0">
              <w:rPr>
                <w:lang w:val="fr-CA"/>
              </w:rPr>
              <w:t xml:space="preserve">n système de santé intégré </w:t>
            </w:r>
            <w:r w:rsidR="007212E9">
              <w:rPr>
                <w:lang w:val="fr-CA"/>
              </w:rPr>
              <w:t>centré</w:t>
            </w:r>
            <w:r w:rsidR="00AB69F0" w:rsidRPr="00AB69F0">
              <w:rPr>
                <w:lang w:val="fr-CA"/>
              </w:rPr>
              <w:t xml:space="preserve"> sur les besoins uniques des résidents d’Algoma, où les gens reçoivent des soins efficaces et </w:t>
            </w:r>
            <w:r w:rsidR="005117E4">
              <w:rPr>
                <w:lang w:val="fr-CA"/>
              </w:rPr>
              <w:t>harmonieux</w:t>
            </w:r>
            <w:r w:rsidR="00AB69F0" w:rsidRPr="00AB69F0">
              <w:rPr>
                <w:lang w:val="fr-CA"/>
              </w:rPr>
              <w:t xml:space="preserve"> à l’endroit et au </w:t>
            </w:r>
            <w:r w:rsidR="00AB69F0">
              <w:rPr>
                <w:lang w:val="fr-CA"/>
              </w:rPr>
              <w:t>moment où ils en ont besoin.</w:t>
            </w:r>
          </w:p>
        </w:tc>
        <w:tc>
          <w:tcPr>
            <w:tcW w:w="4675" w:type="dxa"/>
            <w:shd w:val="clear" w:color="auto" w:fill="FFFFFF" w:themeFill="background1"/>
            <w:vAlign w:val="center"/>
          </w:tcPr>
          <w:p w14:paraId="6EE00A2A" w14:textId="30C3A169" w:rsidR="00E54D95" w:rsidRPr="00AB69F0" w:rsidRDefault="00AB69F0" w:rsidP="00437D15">
            <w:pPr>
              <w:rPr>
                <w:lang w:val="fr-CA"/>
              </w:rPr>
            </w:pPr>
            <w:r w:rsidRPr="00AB69F0">
              <w:rPr>
                <w:lang w:val="fr-CA"/>
              </w:rPr>
              <w:t>L’</w:t>
            </w:r>
            <w:r w:rsidR="007212E9">
              <w:rPr>
                <w:lang w:val="fr-CA"/>
              </w:rPr>
              <w:t>E</w:t>
            </w:r>
            <w:r w:rsidRPr="00AB69F0">
              <w:rPr>
                <w:lang w:val="fr-CA"/>
              </w:rPr>
              <w:t xml:space="preserve">SAO </w:t>
            </w:r>
            <w:r w:rsidR="007212E9">
              <w:rPr>
                <w:lang w:val="fr-CA"/>
              </w:rPr>
              <w:t>s’engage à implanter un</w:t>
            </w:r>
            <w:r w:rsidRPr="00AB69F0">
              <w:rPr>
                <w:lang w:val="fr-CA"/>
              </w:rPr>
              <w:t xml:space="preserve"> modèle de soins qui </w:t>
            </w:r>
            <w:r>
              <w:rPr>
                <w:lang w:val="fr-CA"/>
              </w:rPr>
              <w:t xml:space="preserve">est centré </w:t>
            </w:r>
            <w:r w:rsidRPr="00AB69F0">
              <w:rPr>
                <w:lang w:val="fr-CA"/>
              </w:rPr>
              <w:t xml:space="preserve">sur la personne, </w:t>
            </w:r>
            <w:r>
              <w:rPr>
                <w:lang w:val="fr-CA"/>
              </w:rPr>
              <w:t xml:space="preserve">efficient et </w:t>
            </w:r>
            <w:r w:rsidR="00D7774C">
              <w:rPr>
                <w:lang w:val="fr-CA"/>
              </w:rPr>
              <w:t>simplifié</w:t>
            </w:r>
            <w:r>
              <w:rPr>
                <w:lang w:val="fr-CA"/>
              </w:rPr>
              <w:t xml:space="preserve"> </w:t>
            </w:r>
            <w:r w:rsidR="007212E9">
              <w:rPr>
                <w:lang w:val="fr-CA"/>
              </w:rPr>
              <w:t xml:space="preserve">tant pour </w:t>
            </w:r>
            <w:r>
              <w:rPr>
                <w:lang w:val="fr-CA"/>
              </w:rPr>
              <w:t xml:space="preserve">les </w:t>
            </w:r>
            <w:r w:rsidR="007212E9">
              <w:rPr>
                <w:lang w:val="fr-CA"/>
              </w:rPr>
              <w:t>particuliers</w:t>
            </w:r>
            <w:r>
              <w:rPr>
                <w:lang w:val="fr-CA"/>
              </w:rPr>
              <w:t xml:space="preserve"> </w:t>
            </w:r>
            <w:r w:rsidR="007212E9">
              <w:rPr>
                <w:lang w:val="fr-CA"/>
              </w:rPr>
              <w:t>que</w:t>
            </w:r>
            <w:r>
              <w:rPr>
                <w:lang w:val="fr-CA"/>
              </w:rPr>
              <w:t xml:space="preserve"> les fournisseurs.</w:t>
            </w:r>
          </w:p>
        </w:tc>
      </w:tr>
    </w:tbl>
    <w:p w14:paraId="361181B5" w14:textId="77777777" w:rsidR="00E54D95" w:rsidRPr="00AB69F0" w:rsidRDefault="00E54D95" w:rsidP="00E54D95">
      <w:pPr>
        <w:spacing w:after="0"/>
        <w:rPr>
          <w:lang w:val="fr-CA"/>
        </w:rPr>
      </w:pPr>
    </w:p>
    <w:p w14:paraId="58A9C249" w14:textId="583EC049" w:rsidR="00E54D95" w:rsidRPr="00AB69F0" w:rsidRDefault="00AB69F0" w:rsidP="00E54D95">
      <w:pPr>
        <w:pStyle w:val="Heading2"/>
        <w:spacing w:after="240"/>
        <w:rPr>
          <w:lang w:val="fr-CA"/>
        </w:rPr>
      </w:pPr>
      <w:bookmarkStart w:id="5" w:name="_Toc97027473"/>
      <w:r>
        <w:rPr>
          <w:lang w:val="fr-CA"/>
        </w:rPr>
        <w:t>Qui sont les membres de l’</w:t>
      </w:r>
      <w:r w:rsidR="007212E9">
        <w:rPr>
          <w:lang w:val="fr-CA"/>
        </w:rPr>
        <w:t>E</w:t>
      </w:r>
      <w:r>
        <w:rPr>
          <w:lang w:val="fr-CA"/>
        </w:rPr>
        <w:t>SAO?</w:t>
      </w:r>
      <w:bookmarkEnd w:id="5"/>
    </w:p>
    <w:p w14:paraId="038F59F1" w14:textId="34E1DCFE" w:rsidR="00E54D95" w:rsidRPr="00AB69F0" w:rsidRDefault="00AB69F0" w:rsidP="00E54D95">
      <w:pPr>
        <w:rPr>
          <w:lang w:val="fr-CA"/>
        </w:rPr>
      </w:pPr>
      <w:r w:rsidRPr="00AB69F0">
        <w:rPr>
          <w:lang w:val="fr-CA"/>
        </w:rPr>
        <w:t>L’</w:t>
      </w:r>
      <w:r w:rsidR="005117E4">
        <w:rPr>
          <w:lang w:val="fr-CA"/>
        </w:rPr>
        <w:t>é</w:t>
      </w:r>
      <w:r w:rsidRPr="00AB69F0">
        <w:rPr>
          <w:lang w:val="fr-CA"/>
        </w:rPr>
        <w:t xml:space="preserve">quipe Santé Algoma Ontario se compose actuellement de 15 </w:t>
      </w:r>
      <w:r>
        <w:rPr>
          <w:lang w:val="fr-CA"/>
        </w:rPr>
        <w:t xml:space="preserve">organismes partenaires : </w:t>
      </w:r>
    </w:p>
    <w:p w14:paraId="2D7A29D9" w14:textId="77777777" w:rsidR="00E54D95" w:rsidRPr="00AB69F0" w:rsidRDefault="00E54D95" w:rsidP="00E54D95">
      <w:pPr>
        <w:rPr>
          <w:lang w:val="fr-CA"/>
        </w:rPr>
      </w:pPr>
      <w:r w:rsidRPr="00DC726C">
        <w:rPr>
          <w:noProof/>
          <w:lang w:eastAsia="en-CA"/>
        </w:rPr>
        <w:drawing>
          <wp:anchor distT="0" distB="0" distL="114300" distR="114300" simplePos="0" relativeHeight="251661312" behindDoc="0" locked="0" layoutInCell="1" allowOverlap="1" wp14:anchorId="44BFC115" wp14:editId="0B5F25B0">
            <wp:simplePos x="0" y="0"/>
            <wp:positionH relativeFrom="margin">
              <wp:align>right</wp:align>
            </wp:positionH>
            <wp:positionV relativeFrom="paragraph">
              <wp:posOffset>0</wp:posOffset>
            </wp:positionV>
            <wp:extent cx="5943600" cy="24288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5943600" cy="2428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A4459F" w14:textId="5B8227E8" w:rsidR="00E54D95" w:rsidRPr="00E06FB1" w:rsidRDefault="00E54D95" w:rsidP="00E54D95">
      <w:pPr>
        <w:spacing w:after="0"/>
        <w:rPr>
          <w:lang w:val="fr-CA"/>
        </w:rPr>
      </w:pPr>
      <w:r>
        <w:rPr>
          <w:noProof/>
          <w:lang w:eastAsia="en-CA"/>
        </w:rPr>
        <w:drawing>
          <wp:anchor distT="0" distB="0" distL="114300" distR="114300" simplePos="0" relativeHeight="251664384" behindDoc="0" locked="0" layoutInCell="1" allowOverlap="1" wp14:anchorId="5C35895B" wp14:editId="0CE35FA6">
            <wp:simplePos x="0" y="0"/>
            <wp:positionH relativeFrom="margin">
              <wp:align>right</wp:align>
            </wp:positionH>
            <wp:positionV relativeFrom="paragraph">
              <wp:posOffset>118745</wp:posOffset>
            </wp:positionV>
            <wp:extent cx="2620010" cy="2620010"/>
            <wp:effectExtent l="0" t="0" r="8890" b="8890"/>
            <wp:wrapSquare wrapText="bothSides"/>
            <wp:docPr id="7" name="Picture 7" descr="Asset 8@4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set 8@4x-1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0010" cy="2620010"/>
                    </a:xfrm>
                    <a:prstGeom prst="rect">
                      <a:avLst/>
                    </a:prstGeom>
                    <a:noFill/>
                  </pic:spPr>
                </pic:pic>
              </a:graphicData>
            </a:graphic>
            <wp14:sizeRelH relativeFrom="page">
              <wp14:pctWidth>0</wp14:pctWidth>
            </wp14:sizeRelH>
            <wp14:sizeRelV relativeFrom="page">
              <wp14:pctHeight>0</wp14:pctHeight>
            </wp14:sizeRelV>
          </wp:anchor>
        </w:drawing>
      </w:r>
      <w:r w:rsidR="00AB69F0" w:rsidRPr="00AB69F0">
        <w:rPr>
          <w:lang w:val="fr-CA"/>
        </w:rPr>
        <w:t xml:space="preserve">Nous sommes dirigés par </w:t>
      </w:r>
      <w:r w:rsidR="007212E9">
        <w:rPr>
          <w:lang w:val="fr-CA"/>
        </w:rPr>
        <w:t>un</w:t>
      </w:r>
      <w:r w:rsidRPr="00AB69F0">
        <w:rPr>
          <w:lang w:val="fr-CA"/>
        </w:rPr>
        <w:t xml:space="preserve"> </w:t>
      </w:r>
      <w:r w:rsidR="005117E4" w:rsidRPr="005117E4">
        <w:rPr>
          <w:b/>
          <w:bCs/>
          <w:lang w:val="fr-CA"/>
        </w:rPr>
        <w:t>C</w:t>
      </w:r>
      <w:r w:rsidR="00AB69F0" w:rsidRPr="00AB69F0">
        <w:rPr>
          <w:rFonts w:cstheme="minorHAnsi"/>
          <w:b/>
          <w:lang w:val="fr-CA"/>
        </w:rPr>
        <w:t>onseil de direction</w:t>
      </w:r>
      <w:r w:rsidRPr="00AB69F0">
        <w:rPr>
          <w:rFonts w:cstheme="minorHAnsi"/>
          <w:b/>
          <w:lang w:val="fr-CA"/>
        </w:rPr>
        <w:t xml:space="preserve"> </w:t>
      </w:r>
      <w:r w:rsidR="00AB69F0">
        <w:rPr>
          <w:rFonts w:cstheme="minorHAnsi"/>
          <w:bCs/>
          <w:lang w:val="fr-CA"/>
        </w:rPr>
        <w:t>et bénéfici</w:t>
      </w:r>
      <w:r w:rsidR="007212E9">
        <w:rPr>
          <w:rFonts w:cstheme="minorHAnsi"/>
          <w:bCs/>
          <w:lang w:val="fr-CA"/>
        </w:rPr>
        <w:t>ons</w:t>
      </w:r>
      <w:r w:rsidR="00AB69F0">
        <w:rPr>
          <w:rFonts w:cstheme="minorHAnsi"/>
          <w:bCs/>
          <w:lang w:val="fr-CA"/>
        </w:rPr>
        <w:t xml:space="preserve"> du soutien d</w:t>
      </w:r>
      <w:r w:rsidR="007212E9">
        <w:rPr>
          <w:rFonts w:cstheme="minorHAnsi"/>
          <w:bCs/>
          <w:lang w:val="fr-CA"/>
        </w:rPr>
        <w:t>’un</w:t>
      </w:r>
      <w:r w:rsidR="00AB69F0">
        <w:rPr>
          <w:rFonts w:cstheme="minorHAnsi"/>
          <w:bCs/>
          <w:lang w:val="fr-CA"/>
        </w:rPr>
        <w:t xml:space="preserve"> </w:t>
      </w:r>
      <w:r w:rsidR="00AB69F0">
        <w:rPr>
          <w:rFonts w:cstheme="minorHAnsi"/>
          <w:b/>
          <w:lang w:val="fr-CA"/>
        </w:rPr>
        <w:t>Bureau de la transformation</w:t>
      </w:r>
      <w:r w:rsidRPr="00AB69F0">
        <w:rPr>
          <w:lang w:val="fr-CA"/>
        </w:rPr>
        <w:t xml:space="preserve">. </w:t>
      </w:r>
      <w:r w:rsidR="00AB69F0" w:rsidRPr="00AB69F0">
        <w:rPr>
          <w:lang w:val="fr-CA"/>
        </w:rPr>
        <w:t xml:space="preserve">Notre </w:t>
      </w:r>
      <w:r w:rsidR="005117E4">
        <w:rPr>
          <w:lang w:val="fr-CA"/>
        </w:rPr>
        <w:t>C</w:t>
      </w:r>
      <w:r w:rsidR="00AB69F0" w:rsidRPr="00AB69F0">
        <w:rPr>
          <w:lang w:val="fr-CA"/>
        </w:rPr>
        <w:t>onseil de direction de 17</w:t>
      </w:r>
      <w:r w:rsidR="007212E9">
        <w:rPr>
          <w:lang w:val="fr-CA"/>
        </w:rPr>
        <w:t> </w:t>
      </w:r>
      <w:r w:rsidR="00AB69F0" w:rsidRPr="00AB69F0">
        <w:rPr>
          <w:lang w:val="fr-CA"/>
        </w:rPr>
        <w:t xml:space="preserve">membres comprend des </w:t>
      </w:r>
      <w:r w:rsidR="007212E9">
        <w:rPr>
          <w:lang w:val="fr-CA"/>
        </w:rPr>
        <w:t>dirigeants</w:t>
      </w:r>
      <w:r w:rsidR="00AB69F0" w:rsidRPr="00AB69F0">
        <w:rPr>
          <w:lang w:val="fr-CA"/>
        </w:rPr>
        <w:t xml:space="preserve"> de no</w:t>
      </w:r>
      <w:r w:rsidR="00AB69F0">
        <w:rPr>
          <w:lang w:val="fr-CA"/>
        </w:rPr>
        <w:t xml:space="preserve">s organismes partenaires, des membres de la communauté et des cliniciens. Le </w:t>
      </w:r>
      <w:r w:rsidR="005117E4">
        <w:rPr>
          <w:lang w:val="fr-CA"/>
        </w:rPr>
        <w:t>C</w:t>
      </w:r>
      <w:r w:rsidR="00AB69F0">
        <w:rPr>
          <w:lang w:val="fr-CA"/>
        </w:rPr>
        <w:t>onseil est chargé de la surveillance stratégique, de la prise de décision</w:t>
      </w:r>
      <w:r w:rsidR="000C47BB">
        <w:rPr>
          <w:lang w:val="fr-CA"/>
        </w:rPr>
        <w:t>s</w:t>
      </w:r>
      <w:r w:rsidR="00AB69F0">
        <w:rPr>
          <w:lang w:val="fr-CA"/>
        </w:rPr>
        <w:t xml:space="preserve"> clé</w:t>
      </w:r>
      <w:r w:rsidR="000C47BB">
        <w:rPr>
          <w:lang w:val="fr-CA"/>
        </w:rPr>
        <w:t>s</w:t>
      </w:r>
      <w:r w:rsidR="00AB69F0">
        <w:rPr>
          <w:lang w:val="fr-CA"/>
        </w:rPr>
        <w:t xml:space="preserve"> et de l’établissement d’objectifs. Notre Bureau de la transformation est composé d’un petit nombre de membres du personnel qui se consacrent aux activités de l’ESO. Ils appuient la prise de décision, la gestion et les activités de projet, les communications, les analyses, la recherche et l’engagement communautaire.</w:t>
      </w:r>
    </w:p>
    <w:p w14:paraId="330FABCB" w14:textId="18A4BB38" w:rsidR="00E54D95" w:rsidRPr="0085457D" w:rsidRDefault="0085457D" w:rsidP="00E54D95">
      <w:pPr>
        <w:spacing w:before="240" w:after="0"/>
        <w:rPr>
          <w:lang w:val="fr-CA"/>
        </w:rPr>
      </w:pPr>
      <w:r w:rsidRPr="0085457D">
        <w:rPr>
          <w:lang w:val="fr-CA"/>
        </w:rPr>
        <w:t>Il ne faut pas oublier que l’</w:t>
      </w:r>
      <w:r w:rsidR="005117E4">
        <w:rPr>
          <w:lang w:val="fr-CA"/>
        </w:rPr>
        <w:t>é</w:t>
      </w:r>
      <w:r w:rsidRPr="0085457D">
        <w:rPr>
          <w:lang w:val="fr-CA"/>
        </w:rPr>
        <w:t>qu</w:t>
      </w:r>
      <w:r w:rsidR="007212E9">
        <w:rPr>
          <w:lang w:val="fr-CA"/>
        </w:rPr>
        <w:t>i</w:t>
      </w:r>
      <w:r w:rsidRPr="0085457D">
        <w:rPr>
          <w:lang w:val="fr-CA"/>
        </w:rPr>
        <w:t xml:space="preserve">pe Santé Algoma Ontario n’est pas un simple ensemble d’employés – nous sommes un réseau de personnes et d’organismes qui travaillent en tant que membres d’une grande </w:t>
      </w:r>
      <w:r w:rsidRPr="0085457D">
        <w:rPr>
          <w:lang w:val="fr-CA"/>
        </w:rPr>
        <w:lastRenderedPageBreak/>
        <w:t>équipe pour apporter des changements au niveau du sy</w:t>
      </w:r>
      <w:r>
        <w:rPr>
          <w:lang w:val="fr-CA"/>
        </w:rPr>
        <w:t xml:space="preserve">stème. </w:t>
      </w:r>
      <w:r w:rsidRPr="0085457D">
        <w:rPr>
          <w:lang w:val="fr-CA"/>
        </w:rPr>
        <w:t xml:space="preserve">En plus de </w:t>
      </w:r>
      <w:r w:rsidR="007212E9">
        <w:rPr>
          <w:lang w:val="fr-CA"/>
        </w:rPr>
        <w:t>travailler</w:t>
      </w:r>
      <w:r w:rsidRPr="0085457D">
        <w:rPr>
          <w:lang w:val="fr-CA"/>
        </w:rPr>
        <w:t xml:space="preserve"> avec nos principaux partenaires, nous collaborons avec 20 autres or</w:t>
      </w:r>
      <w:r>
        <w:rPr>
          <w:lang w:val="fr-CA"/>
        </w:rPr>
        <w:t>ganismes en Ontario.</w:t>
      </w:r>
    </w:p>
    <w:p w14:paraId="7B3E6C13" w14:textId="77777777" w:rsidR="00E54D95" w:rsidRPr="0085457D" w:rsidRDefault="00E54D95" w:rsidP="00E54D95">
      <w:pPr>
        <w:spacing w:after="0"/>
        <w:rPr>
          <w:lang w:val="fr-CA"/>
        </w:rPr>
      </w:pPr>
    </w:p>
    <w:p w14:paraId="24C5133C" w14:textId="25E26790" w:rsidR="00E54D95" w:rsidRPr="00E06FB1" w:rsidRDefault="00E54D95" w:rsidP="00E54D95">
      <w:pPr>
        <w:pStyle w:val="Heading2"/>
        <w:spacing w:before="0"/>
        <w:rPr>
          <w:lang w:val="fr-CA"/>
        </w:rPr>
      </w:pPr>
      <w:bookmarkStart w:id="6" w:name="_Toc97027474"/>
      <w:r w:rsidRPr="00E06FB1">
        <w:rPr>
          <w:lang w:val="fr-CA"/>
        </w:rPr>
        <w:t xml:space="preserve">Projets </w:t>
      </w:r>
      <w:r w:rsidR="0085457D" w:rsidRPr="00E06FB1">
        <w:rPr>
          <w:lang w:val="fr-CA"/>
        </w:rPr>
        <w:t>auxquels vous pouvez contribuer</w:t>
      </w:r>
      <w:bookmarkEnd w:id="6"/>
      <w:r w:rsidR="0085457D" w:rsidRPr="00E06FB1">
        <w:rPr>
          <w:lang w:val="fr-CA"/>
        </w:rPr>
        <w:t xml:space="preserve"> </w:t>
      </w:r>
      <w:r w:rsidRPr="00E06FB1">
        <w:rPr>
          <w:lang w:val="fr-CA"/>
        </w:rPr>
        <w:t>:</w:t>
      </w:r>
    </w:p>
    <w:p w14:paraId="377FA1DD" w14:textId="0E256DFA" w:rsidR="00E54D95" w:rsidRPr="00E06FB1" w:rsidRDefault="00E54D95" w:rsidP="00E54D95">
      <w:pPr>
        <w:pStyle w:val="ListParagraph"/>
        <w:numPr>
          <w:ilvl w:val="0"/>
          <w:numId w:val="1"/>
        </w:numPr>
        <w:spacing w:before="240"/>
        <w:rPr>
          <w:lang w:val="fr-CA"/>
        </w:rPr>
      </w:pPr>
      <w:r w:rsidRPr="000C47BB">
        <w:rPr>
          <w:noProof/>
          <w:lang w:eastAsia="en-CA"/>
        </w:rPr>
        <mc:AlternateContent>
          <mc:Choice Requires="wps">
            <w:drawing>
              <wp:anchor distT="45720" distB="45720" distL="215900" distR="114300" simplePos="0" relativeHeight="251665408" behindDoc="1" locked="0" layoutInCell="1" allowOverlap="1" wp14:anchorId="09D912E3" wp14:editId="67B64F0D">
                <wp:simplePos x="0" y="0"/>
                <wp:positionH relativeFrom="margin">
                  <wp:align>right</wp:align>
                </wp:positionH>
                <wp:positionV relativeFrom="paragraph">
                  <wp:posOffset>162560</wp:posOffset>
                </wp:positionV>
                <wp:extent cx="2688590" cy="532257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8590" cy="5322570"/>
                        </a:xfrm>
                        <a:prstGeom prst="rect">
                          <a:avLst/>
                        </a:prstGeom>
                        <a:solidFill>
                          <a:schemeClr val="tx2"/>
                        </a:solidFill>
                        <a:ln w="9525">
                          <a:noFill/>
                          <a:miter lim="800000"/>
                          <a:headEnd/>
                          <a:tailEnd/>
                        </a:ln>
                      </wps:spPr>
                      <wps:txbx>
                        <w:txbxContent>
                          <w:p w14:paraId="326D5DC6" w14:textId="49B9C1E9" w:rsidR="00E54D95" w:rsidRPr="00CC2C03" w:rsidRDefault="00CC2C03" w:rsidP="00E54D95">
                            <w:pPr>
                              <w:pStyle w:val="Heading2"/>
                              <w:ind w:left="426" w:right="396"/>
                              <w:rPr>
                                <w:color w:val="F2F2F2" w:themeColor="background1" w:themeShade="F2"/>
                                <w:lang w:val="fr-CA"/>
                              </w:rPr>
                            </w:pPr>
                            <w:bookmarkStart w:id="7" w:name="_Toc97027475"/>
                            <w:r w:rsidRPr="00CC2C03">
                              <w:rPr>
                                <w:color w:val="F2F2F2" w:themeColor="background1" w:themeShade="F2"/>
                                <w:lang w:val="fr-CA"/>
                              </w:rPr>
                              <w:t>Que sont les soins intégrés</w:t>
                            </w:r>
                            <w:r w:rsidR="00E54D95" w:rsidRPr="00CC2C03">
                              <w:rPr>
                                <w:color w:val="F2F2F2" w:themeColor="background1" w:themeShade="F2"/>
                                <w:lang w:val="fr-CA"/>
                              </w:rPr>
                              <w:t>?</w:t>
                            </w:r>
                            <w:bookmarkEnd w:id="7"/>
                          </w:p>
                          <w:p w14:paraId="28B33AD7" w14:textId="3CD3D1B4" w:rsidR="00E54D95" w:rsidRPr="00CC2C03" w:rsidRDefault="00CC2C03" w:rsidP="00E54D95">
                            <w:pPr>
                              <w:spacing w:before="240" w:after="0"/>
                              <w:ind w:left="426" w:right="396"/>
                              <w:rPr>
                                <w:color w:val="F2F2F2" w:themeColor="background1" w:themeShade="F2"/>
                                <w:lang w:val="fr-CA"/>
                              </w:rPr>
                            </w:pPr>
                            <w:r w:rsidRPr="00CC2C03">
                              <w:rPr>
                                <w:color w:val="F2F2F2" w:themeColor="background1" w:themeShade="F2"/>
                                <w:lang w:val="fr-CA"/>
                              </w:rPr>
                              <w:t xml:space="preserve">L’expression « soins intégrés » est fréquemment utilisée par les </w:t>
                            </w:r>
                            <w:r w:rsidR="005117E4">
                              <w:rPr>
                                <w:color w:val="F2F2F2" w:themeColor="background1" w:themeShade="F2"/>
                                <w:lang w:val="fr-CA"/>
                              </w:rPr>
                              <w:t>é</w:t>
                            </w:r>
                            <w:r w:rsidRPr="00CC2C03">
                              <w:rPr>
                                <w:color w:val="F2F2F2" w:themeColor="background1" w:themeShade="F2"/>
                                <w:lang w:val="fr-CA"/>
                              </w:rPr>
                              <w:t>quipes Santé On</w:t>
                            </w:r>
                            <w:r>
                              <w:rPr>
                                <w:color w:val="F2F2F2" w:themeColor="background1" w:themeShade="F2"/>
                                <w:lang w:val="fr-CA"/>
                              </w:rPr>
                              <w:t xml:space="preserve">tario. </w:t>
                            </w:r>
                            <w:r w:rsidRPr="00CC2C03">
                              <w:rPr>
                                <w:color w:val="F2F2F2" w:themeColor="background1" w:themeShade="F2"/>
                                <w:lang w:val="fr-CA"/>
                              </w:rPr>
                              <w:t xml:space="preserve">Elle signifie essentiellement que nous cherchons à offrir des soins qui sont « intégrés » </w:t>
                            </w:r>
                            <w:r>
                              <w:rPr>
                                <w:color w:val="F2F2F2" w:themeColor="background1" w:themeShade="F2"/>
                                <w:lang w:val="fr-CA"/>
                              </w:rPr>
                              <w:t>ou coordonnés à des gens, organismes ou secteurs différents.</w:t>
                            </w:r>
                            <w:r w:rsidR="00E54D95" w:rsidRPr="00CC2C03">
                              <w:rPr>
                                <w:color w:val="F2F2F2" w:themeColor="background1" w:themeShade="F2"/>
                                <w:lang w:val="fr-CA"/>
                              </w:rPr>
                              <w:t xml:space="preserve"> </w:t>
                            </w:r>
                          </w:p>
                          <w:p w14:paraId="7EE50FA3" w14:textId="0F79E761" w:rsidR="00E54D95" w:rsidRPr="00CC2C03" w:rsidRDefault="00CC2C03" w:rsidP="00E54D95">
                            <w:pPr>
                              <w:spacing w:before="240" w:after="0"/>
                              <w:ind w:left="426" w:right="396"/>
                              <w:rPr>
                                <w:color w:val="F2F2F2" w:themeColor="background1" w:themeShade="F2"/>
                                <w:lang w:val="fr-CA"/>
                              </w:rPr>
                            </w:pPr>
                            <w:r w:rsidRPr="00CC2C03">
                              <w:rPr>
                                <w:color w:val="F2F2F2" w:themeColor="background1" w:themeShade="F2"/>
                                <w:lang w:val="fr-CA"/>
                              </w:rPr>
                              <w:t xml:space="preserve">Pour </w:t>
                            </w:r>
                            <w:r w:rsidR="007212E9">
                              <w:rPr>
                                <w:color w:val="F2F2F2" w:themeColor="background1" w:themeShade="F2"/>
                                <w:lang w:val="fr-CA"/>
                              </w:rPr>
                              <w:t xml:space="preserve">notre </w:t>
                            </w:r>
                            <w:r w:rsidRPr="00CC2C03">
                              <w:rPr>
                                <w:color w:val="F2F2F2" w:themeColor="background1" w:themeShade="F2"/>
                                <w:lang w:val="fr-CA"/>
                              </w:rPr>
                              <w:t xml:space="preserve">équipe, offrir des soins intégrés signifie coordonner </w:t>
                            </w:r>
                            <w:r w:rsidR="007212E9">
                              <w:rPr>
                                <w:color w:val="F2F2F2" w:themeColor="background1" w:themeShade="F2"/>
                                <w:lang w:val="fr-CA"/>
                              </w:rPr>
                              <w:t>les activités</w:t>
                            </w:r>
                            <w:r>
                              <w:rPr>
                                <w:color w:val="F2F2F2" w:themeColor="background1" w:themeShade="F2"/>
                                <w:lang w:val="fr-CA"/>
                              </w:rPr>
                              <w:t xml:space="preserve"> </w:t>
                            </w:r>
                            <w:r w:rsidR="007212E9">
                              <w:rPr>
                                <w:color w:val="F2F2F2" w:themeColor="background1" w:themeShade="F2"/>
                                <w:lang w:val="fr-CA"/>
                              </w:rPr>
                              <w:t>de</w:t>
                            </w:r>
                            <w:r>
                              <w:rPr>
                                <w:color w:val="F2F2F2" w:themeColor="background1" w:themeShade="F2"/>
                                <w:lang w:val="fr-CA"/>
                              </w:rPr>
                              <w:t xml:space="preserve"> toute une gamme d’organismes de soins de santé et de services sociaux en vue d’améliorer l’expérience des résidents d’Algoma. </w:t>
                            </w:r>
                            <w:r w:rsidRPr="00CC2C03">
                              <w:rPr>
                                <w:color w:val="F2F2F2" w:themeColor="background1" w:themeShade="F2"/>
                                <w:lang w:val="fr-CA"/>
                              </w:rPr>
                              <w:t>Pour les membres de la communauté, cela signifie recevoir des soins co</w:t>
                            </w:r>
                            <w:r>
                              <w:rPr>
                                <w:color w:val="F2F2F2" w:themeColor="background1" w:themeShade="F2"/>
                                <w:lang w:val="fr-CA"/>
                              </w:rPr>
                              <w:t>ordonnés de la part d’une grande équipe, peu importe l’endroit où ils ont accès aux services ou aux ressources.</w:t>
                            </w:r>
                          </w:p>
                          <w:p w14:paraId="3495CFA2" w14:textId="77777777" w:rsidR="00E54D95" w:rsidRPr="00CC2C03" w:rsidRDefault="00E54D95" w:rsidP="00E54D95">
                            <w:pPr>
                              <w:ind w:left="426"/>
                              <w:rPr>
                                <w:color w:val="F2F2F2" w:themeColor="background1" w:themeShade="F2"/>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D912E3" id="_x0000_s1027" type="#_x0000_t202" style="position:absolute;left:0;text-align:left;margin-left:160.5pt;margin-top:12.8pt;width:211.7pt;height:419.1pt;z-index:-251651072;visibility:visible;mso-wrap-style:square;mso-width-percent:0;mso-height-percent:0;mso-wrap-distance-left:17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" fillcolor="#056046 [3215]" stroked="f">
                <v:textbox>
                  <w:txbxContent>
                    <w:p w14:paraId="326D5DC6" w14:textId="49B9C1E9" w:rsidR="00E54D95" w:rsidRPr="00CC2C03" w:rsidRDefault="00CC2C03" w:rsidP="00E54D95">
                      <w:pPr>
                        <w:pStyle w:val="Heading2"/>
                        <w:ind w:left="426" w:right="396"/>
                        <w:rPr>
                          <w:color w:val="F2F2F2" w:themeColor="background1" w:themeShade="F2"/>
                          <w:lang w:val="fr-CA"/>
                        </w:rPr>
                      </w:pPr>
                      <w:bookmarkStart w:id="8" w:name="_Toc97027475"/>
                      <w:r w:rsidRPr="00CC2C03">
                        <w:rPr>
                          <w:color w:val="F2F2F2" w:themeColor="background1" w:themeShade="F2"/>
                          <w:lang w:val="fr-CA"/>
                        </w:rPr>
                        <w:t>Que sont les soins intégrés</w:t>
                      </w:r>
                      <w:r w:rsidR="00E54D95" w:rsidRPr="00CC2C03">
                        <w:rPr>
                          <w:color w:val="F2F2F2" w:themeColor="background1" w:themeShade="F2"/>
                          <w:lang w:val="fr-CA"/>
                        </w:rPr>
                        <w:t>?</w:t>
                      </w:r>
                      <w:bookmarkEnd w:id="8"/>
                    </w:p>
                    <w:p w14:paraId="28B33AD7" w14:textId="3CD3D1B4" w:rsidR="00E54D95" w:rsidRPr="00CC2C03" w:rsidRDefault="00CC2C03" w:rsidP="00E54D95">
                      <w:pPr>
                        <w:spacing w:before="240" w:after="0"/>
                        <w:ind w:left="426" w:right="396"/>
                        <w:rPr>
                          <w:color w:val="F2F2F2" w:themeColor="background1" w:themeShade="F2"/>
                          <w:lang w:val="fr-CA"/>
                        </w:rPr>
                      </w:pPr>
                      <w:r w:rsidRPr="00CC2C03">
                        <w:rPr>
                          <w:color w:val="F2F2F2" w:themeColor="background1" w:themeShade="F2"/>
                          <w:lang w:val="fr-CA"/>
                        </w:rPr>
                        <w:t xml:space="preserve">L’expression « soins intégrés » est fréquemment utilisée par les </w:t>
                      </w:r>
                      <w:r w:rsidR="005117E4">
                        <w:rPr>
                          <w:color w:val="F2F2F2" w:themeColor="background1" w:themeShade="F2"/>
                          <w:lang w:val="fr-CA"/>
                        </w:rPr>
                        <w:t>é</w:t>
                      </w:r>
                      <w:r w:rsidRPr="00CC2C03">
                        <w:rPr>
                          <w:color w:val="F2F2F2" w:themeColor="background1" w:themeShade="F2"/>
                          <w:lang w:val="fr-CA"/>
                        </w:rPr>
                        <w:t>quipes Santé On</w:t>
                      </w:r>
                      <w:r>
                        <w:rPr>
                          <w:color w:val="F2F2F2" w:themeColor="background1" w:themeShade="F2"/>
                          <w:lang w:val="fr-CA"/>
                        </w:rPr>
                        <w:t xml:space="preserve">tario. </w:t>
                      </w:r>
                      <w:r w:rsidRPr="00CC2C03">
                        <w:rPr>
                          <w:color w:val="F2F2F2" w:themeColor="background1" w:themeShade="F2"/>
                          <w:lang w:val="fr-CA"/>
                        </w:rPr>
                        <w:t xml:space="preserve">Elle signifie essentiellement que nous cherchons à offrir des soins qui sont « intégrés » </w:t>
                      </w:r>
                      <w:r>
                        <w:rPr>
                          <w:color w:val="F2F2F2" w:themeColor="background1" w:themeShade="F2"/>
                          <w:lang w:val="fr-CA"/>
                        </w:rPr>
                        <w:t>ou coordonnés à des gens, organismes ou secteurs différents.</w:t>
                      </w:r>
                      <w:r w:rsidR="00E54D95" w:rsidRPr="00CC2C03">
                        <w:rPr>
                          <w:color w:val="F2F2F2" w:themeColor="background1" w:themeShade="F2"/>
                          <w:lang w:val="fr-CA"/>
                        </w:rPr>
                        <w:t xml:space="preserve"> </w:t>
                      </w:r>
                    </w:p>
                    <w:p w14:paraId="7EE50FA3" w14:textId="0F79E761" w:rsidR="00E54D95" w:rsidRPr="00CC2C03" w:rsidRDefault="00CC2C03" w:rsidP="00E54D95">
                      <w:pPr>
                        <w:spacing w:before="240" w:after="0"/>
                        <w:ind w:left="426" w:right="396"/>
                        <w:rPr>
                          <w:color w:val="F2F2F2" w:themeColor="background1" w:themeShade="F2"/>
                          <w:lang w:val="fr-CA"/>
                        </w:rPr>
                      </w:pPr>
                      <w:r w:rsidRPr="00CC2C03">
                        <w:rPr>
                          <w:color w:val="F2F2F2" w:themeColor="background1" w:themeShade="F2"/>
                          <w:lang w:val="fr-CA"/>
                        </w:rPr>
                        <w:t xml:space="preserve">Pour </w:t>
                      </w:r>
                      <w:r w:rsidR="007212E9">
                        <w:rPr>
                          <w:color w:val="F2F2F2" w:themeColor="background1" w:themeShade="F2"/>
                          <w:lang w:val="fr-CA"/>
                        </w:rPr>
                        <w:t xml:space="preserve">notre </w:t>
                      </w:r>
                      <w:r w:rsidRPr="00CC2C03">
                        <w:rPr>
                          <w:color w:val="F2F2F2" w:themeColor="background1" w:themeShade="F2"/>
                          <w:lang w:val="fr-CA"/>
                        </w:rPr>
                        <w:t xml:space="preserve">équipe, offrir des soins intégrés signifie coordonner </w:t>
                      </w:r>
                      <w:r w:rsidR="007212E9">
                        <w:rPr>
                          <w:color w:val="F2F2F2" w:themeColor="background1" w:themeShade="F2"/>
                          <w:lang w:val="fr-CA"/>
                        </w:rPr>
                        <w:t>les activités</w:t>
                      </w:r>
                      <w:r>
                        <w:rPr>
                          <w:color w:val="F2F2F2" w:themeColor="background1" w:themeShade="F2"/>
                          <w:lang w:val="fr-CA"/>
                        </w:rPr>
                        <w:t xml:space="preserve"> </w:t>
                      </w:r>
                      <w:r w:rsidR="007212E9">
                        <w:rPr>
                          <w:color w:val="F2F2F2" w:themeColor="background1" w:themeShade="F2"/>
                          <w:lang w:val="fr-CA"/>
                        </w:rPr>
                        <w:t>de</w:t>
                      </w:r>
                      <w:r>
                        <w:rPr>
                          <w:color w:val="F2F2F2" w:themeColor="background1" w:themeShade="F2"/>
                          <w:lang w:val="fr-CA"/>
                        </w:rPr>
                        <w:t xml:space="preserve"> toute une gamme d’organismes de soins de santé et de services sociaux en vue d’améliorer l’expérience des résidents d’Algoma. </w:t>
                      </w:r>
                      <w:r w:rsidRPr="00CC2C03">
                        <w:rPr>
                          <w:color w:val="F2F2F2" w:themeColor="background1" w:themeShade="F2"/>
                          <w:lang w:val="fr-CA"/>
                        </w:rPr>
                        <w:t>Pour les membres de la communauté, cela signifie recevoir des soins co</w:t>
                      </w:r>
                      <w:r>
                        <w:rPr>
                          <w:color w:val="F2F2F2" w:themeColor="background1" w:themeShade="F2"/>
                          <w:lang w:val="fr-CA"/>
                        </w:rPr>
                        <w:t>ordonnés de la part d’une grande équipe, peu importe l’endroit où ils ont accès aux services ou aux ressources.</w:t>
                      </w:r>
                    </w:p>
                    <w:p w14:paraId="3495CFA2" w14:textId="77777777" w:rsidR="00E54D95" w:rsidRPr="00CC2C03" w:rsidRDefault="00E54D95" w:rsidP="00E54D95">
                      <w:pPr>
                        <w:ind w:left="426"/>
                        <w:rPr>
                          <w:color w:val="F2F2F2" w:themeColor="background1" w:themeShade="F2"/>
                          <w:lang w:val="fr-CA"/>
                        </w:rPr>
                      </w:pPr>
                    </w:p>
                  </w:txbxContent>
                </v:textbox>
                <w10:wrap type="square" anchorx="margin"/>
              </v:shape>
            </w:pict>
          </mc:Fallback>
        </mc:AlternateContent>
      </w:r>
      <w:r w:rsidR="00E06FB1" w:rsidRPr="000C47BB">
        <w:rPr>
          <w:rFonts w:asciiTheme="minorHAnsi" w:hAnsiTheme="minorHAnsi" w:cstheme="minorHAnsi"/>
          <w:b/>
          <w:lang w:val="fr-CA"/>
        </w:rPr>
        <w:t>Autobus de bien-être communautaire</w:t>
      </w:r>
      <w:r w:rsidR="00E06FB1" w:rsidRPr="00E06FB1">
        <w:rPr>
          <w:rFonts w:asciiTheme="minorHAnsi" w:hAnsiTheme="minorHAnsi" w:cstheme="minorHAnsi"/>
          <w:b/>
          <w:lang w:val="fr-CA"/>
        </w:rPr>
        <w:t xml:space="preserve"> </w:t>
      </w:r>
      <w:r w:rsidRPr="00E06FB1">
        <w:rPr>
          <w:rFonts w:asciiTheme="minorHAnsi" w:hAnsiTheme="minorHAnsi" w:cstheme="minorHAnsi"/>
          <w:b/>
          <w:lang w:val="fr-CA"/>
        </w:rPr>
        <w:t>:</w:t>
      </w:r>
      <w:r w:rsidRPr="00E06FB1">
        <w:rPr>
          <w:lang w:val="fr-CA"/>
        </w:rPr>
        <w:t xml:space="preserve"> </w:t>
      </w:r>
      <w:r w:rsidR="00E06FB1" w:rsidRPr="00E06FB1">
        <w:rPr>
          <w:lang w:val="fr-CA"/>
        </w:rPr>
        <w:t xml:space="preserve">L’autobus de bien-être communautaire a pour objectif d’améliorer la coordination des soins de </w:t>
      </w:r>
      <w:r w:rsidR="00E06FB1">
        <w:rPr>
          <w:lang w:val="fr-CA"/>
        </w:rPr>
        <w:t>santé et des services sociaux et les transitions au sein de la communauté des personnes mal desservies qui ont des besoins en matière de santé mentale ou de toxicomanie</w:t>
      </w:r>
      <w:r w:rsidR="000C47BB">
        <w:rPr>
          <w:lang w:val="fr-CA"/>
        </w:rPr>
        <w:t xml:space="preserve"> non comblés</w:t>
      </w:r>
      <w:r w:rsidR="00E06FB1">
        <w:rPr>
          <w:lang w:val="fr-CA"/>
        </w:rPr>
        <w:t xml:space="preserve">. </w:t>
      </w:r>
      <w:r w:rsidR="00E06FB1" w:rsidRPr="00E06FB1">
        <w:rPr>
          <w:lang w:val="fr-CA"/>
        </w:rPr>
        <w:t xml:space="preserve">L’autobus se rend à un endroit différent chaque </w:t>
      </w:r>
      <w:r w:rsidR="00E06FB1">
        <w:rPr>
          <w:lang w:val="fr-CA"/>
        </w:rPr>
        <w:t>jour pour y offrir des services.</w:t>
      </w:r>
    </w:p>
    <w:p w14:paraId="3671768C" w14:textId="42855997" w:rsidR="00E54D95" w:rsidRPr="00E06FB1" w:rsidRDefault="00E06FB1" w:rsidP="00E54D95">
      <w:pPr>
        <w:pStyle w:val="ListParagraph"/>
        <w:numPr>
          <w:ilvl w:val="0"/>
          <w:numId w:val="1"/>
        </w:numPr>
        <w:rPr>
          <w:lang w:val="fr-CA"/>
        </w:rPr>
      </w:pPr>
      <w:r w:rsidRPr="000C47BB">
        <w:rPr>
          <w:rFonts w:asciiTheme="minorHAnsi" w:hAnsiTheme="minorHAnsi" w:cstheme="minorHAnsi"/>
          <w:b/>
          <w:lang w:val="fr-CA"/>
        </w:rPr>
        <w:t>Vieillir en santé</w:t>
      </w:r>
      <w:r w:rsidRPr="00E06FB1">
        <w:rPr>
          <w:rFonts w:asciiTheme="minorHAnsi" w:hAnsiTheme="minorHAnsi" w:cstheme="minorHAnsi"/>
          <w:b/>
          <w:lang w:val="fr-CA"/>
        </w:rPr>
        <w:t xml:space="preserve"> </w:t>
      </w:r>
      <w:r w:rsidR="00E54D95" w:rsidRPr="00E06FB1">
        <w:rPr>
          <w:rFonts w:asciiTheme="minorHAnsi" w:hAnsiTheme="minorHAnsi" w:cstheme="minorHAnsi"/>
          <w:b/>
          <w:lang w:val="fr-CA"/>
        </w:rPr>
        <w:t>:</w:t>
      </w:r>
      <w:r w:rsidR="00E54D95" w:rsidRPr="00E06FB1">
        <w:rPr>
          <w:lang w:val="fr-CA"/>
        </w:rPr>
        <w:t xml:space="preserve"> </w:t>
      </w:r>
      <w:r w:rsidRPr="00E06FB1">
        <w:rPr>
          <w:lang w:val="fr-CA"/>
        </w:rPr>
        <w:t>Ce groupe mène des initiatives de</w:t>
      </w:r>
      <w:r>
        <w:rPr>
          <w:lang w:val="fr-CA"/>
        </w:rPr>
        <w:t>stiné</w:t>
      </w:r>
      <w:r w:rsidR="007212E9">
        <w:rPr>
          <w:lang w:val="fr-CA"/>
        </w:rPr>
        <w:t>e</w:t>
      </w:r>
      <w:r>
        <w:rPr>
          <w:lang w:val="fr-CA"/>
        </w:rPr>
        <w:t>s à améliorer la santé des personnes âgées d’Algoma et les soins qui leur sont dispensés.</w:t>
      </w:r>
    </w:p>
    <w:p w14:paraId="39DDBBD7" w14:textId="10CAC73B" w:rsidR="00E54D95" w:rsidRPr="00E06FB1" w:rsidRDefault="00E06FB1" w:rsidP="00E54D95">
      <w:pPr>
        <w:pStyle w:val="ListParagraph"/>
        <w:numPr>
          <w:ilvl w:val="0"/>
          <w:numId w:val="1"/>
        </w:numPr>
        <w:rPr>
          <w:lang w:val="fr-CA"/>
        </w:rPr>
      </w:pPr>
      <w:r w:rsidRPr="00E06FB1">
        <w:rPr>
          <w:rFonts w:asciiTheme="minorHAnsi" w:hAnsiTheme="minorHAnsi" w:cstheme="minorHAnsi"/>
          <w:b/>
          <w:lang w:val="fr-CA"/>
        </w:rPr>
        <w:t>Suivi après le congé de l’hôpital :</w:t>
      </w:r>
      <w:r w:rsidRPr="00E06FB1">
        <w:rPr>
          <w:lang w:val="fr-CA"/>
        </w:rPr>
        <w:t xml:space="preserve"> Ce group</w:t>
      </w:r>
      <w:r w:rsidR="007212E9">
        <w:rPr>
          <w:lang w:val="fr-CA"/>
        </w:rPr>
        <w:t>e</w:t>
      </w:r>
      <w:r w:rsidRPr="00E06FB1">
        <w:rPr>
          <w:lang w:val="fr-CA"/>
        </w:rPr>
        <w:t xml:space="preserve"> de courte durée cherche à évaluer et à améliorer le suivi en matièr</w:t>
      </w:r>
      <w:r>
        <w:rPr>
          <w:lang w:val="fr-CA"/>
        </w:rPr>
        <w:t>e de soins primaires après qu’un patient a obtenu son congé de l’hôpital.</w:t>
      </w:r>
      <w:r w:rsidR="00E54D95" w:rsidRPr="00E06FB1">
        <w:rPr>
          <w:lang w:val="fr-CA"/>
        </w:rPr>
        <w:t xml:space="preserve"> </w:t>
      </w:r>
    </w:p>
    <w:p w14:paraId="0A7BFEED" w14:textId="7DC0E591" w:rsidR="00E54D95" w:rsidRPr="00E06FB1" w:rsidRDefault="00E06FB1" w:rsidP="00E54D95">
      <w:pPr>
        <w:pStyle w:val="ListParagraph"/>
        <w:numPr>
          <w:ilvl w:val="0"/>
          <w:numId w:val="1"/>
        </w:numPr>
        <w:rPr>
          <w:lang w:val="fr-CA"/>
        </w:rPr>
      </w:pPr>
      <w:r>
        <w:rPr>
          <w:rFonts w:asciiTheme="minorHAnsi" w:hAnsiTheme="minorHAnsi" w:cstheme="minorHAnsi"/>
          <w:b/>
          <w:lang w:val="fr-CA"/>
        </w:rPr>
        <w:t>Reconnaissance des</w:t>
      </w:r>
      <w:r w:rsidR="005117E4">
        <w:rPr>
          <w:rFonts w:asciiTheme="minorHAnsi" w:hAnsiTheme="minorHAnsi" w:cstheme="minorHAnsi"/>
          <w:b/>
          <w:lang w:val="fr-CA"/>
        </w:rPr>
        <w:t xml:space="preserve"> proches</w:t>
      </w:r>
      <w:r w:rsidRPr="00E06FB1">
        <w:rPr>
          <w:rFonts w:asciiTheme="minorHAnsi" w:hAnsiTheme="minorHAnsi" w:cstheme="minorHAnsi"/>
          <w:b/>
          <w:lang w:val="fr-CA"/>
        </w:rPr>
        <w:t xml:space="preserve"> aidant</w:t>
      </w:r>
      <w:r>
        <w:rPr>
          <w:rFonts w:asciiTheme="minorHAnsi" w:hAnsiTheme="minorHAnsi" w:cstheme="minorHAnsi"/>
          <w:b/>
          <w:lang w:val="fr-CA"/>
        </w:rPr>
        <w:t>s</w:t>
      </w:r>
      <w:r w:rsidRPr="00E06FB1">
        <w:rPr>
          <w:rFonts w:asciiTheme="minorHAnsi" w:hAnsiTheme="minorHAnsi" w:cstheme="minorHAnsi"/>
          <w:b/>
          <w:lang w:val="fr-CA"/>
        </w:rPr>
        <w:t xml:space="preserve"> </w:t>
      </w:r>
      <w:r w:rsidR="00E54D95" w:rsidRPr="00CC2C03">
        <w:rPr>
          <w:b/>
          <w:bCs/>
          <w:lang w:val="fr-CA"/>
        </w:rPr>
        <w:t>:</w:t>
      </w:r>
      <w:r w:rsidR="00E54D95" w:rsidRPr="00E06FB1">
        <w:rPr>
          <w:lang w:val="fr-CA"/>
        </w:rPr>
        <w:t xml:space="preserve"> </w:t>
      </w:r>
      <w:r w:rsidRPr="00E06FB1">
        <w:rPr>
          <w:lang w:val="fr-CA"/>
        </w:rPr>
        <w:t xml:space="preserve">Ce programme reconnaît formellement les </w:t>
      </w:r>
      <w:r w:rsidR="005117E4">
        <w:rPr>
          <w:lang w:val="fr-CA"/>
        </w:rPr>
        <w:t xml:space="preserve">proches </w:t>
      </w:r>
      <w:r w:rsidRPr="00E06FB1">
        <w:rPr>
          <w:lang w:val="fr-CA"/>
        </w:rPr>
        <w:t>aidants</w:t>
      </w:r>
      <w:r>
        <w:rPr>
          <w:lang w:val="fr-CA"/>
        </w:rPr>
        <w:t xml:space="preserve"> comme des partenaires de soins essentiels.</w:t>
      </w:r>
    </w:p>
    <w:p w14:paraId="51EF7914" w14:textId="4C2491AD" w:rsidR="00E54D95" w:rsidRPr="00E06FB1" w:rsidRDefault="00E06FB1" w:rsidP="00E54D95">
      <w:pPr>
        <w:pStyle w:val="ListParagraph"/>
        <w:numPr>
          <w:ilvl w:val="0"/>
          <w:numId w:val="1"/>
        </w:numPr>
        <w:rPr>
          <w:lang w:val="fr-CA"/>
        </w:rPr>
      </w:pPr>
      <w:r w:rsidRPr="00E06FB1">
        <w:rPr>
          <w:rFonts w:asciiTheme="minorHAnsi" w:hAnsiTheme="minorHAnsi" w:cstheme="minorHAnsi"/>
          <w:b/>
          <w:lang w:val="fr-CA"/>
        </w:rPr>
        <w:t xml:space="preserve">Santé numérique </w:t>
      </w:r>
      <w:r w:rsidRPr="00E06FB1">
        <w:rPr>
          <w:rFonts w:asciiTheme="minorHAnsi" w:hAnsiTheme="minorHAnsi" w:cstheme="minorHAnsi"/>
          <w:bCs/>
          <w:lang w:val="fr-CA"/>
        </w:rPr>
        <w:t>:</w:t>
      </w:r>
      <w:r w:rsidRPr="00E06FB1">
        <w:rPr>
          <w:rFonts w:asciiTheme="minorHAnsi" w:hAnsiTheme="minorHAnsi" w:cstheme="minorHAnsi"/>
          <w:b/>
          <w:lang w:val="fr-CA"/>
        </w:rPr>
        <w:t xml:space="preserve"> </w:t>
      </w:r>
      <w:r w:rsidRPr="00E06FB1">
        <w:rPr>
          <w:lang w:val="fr-CA"/>
        </w:rPr>
        <w:t xml:space="preserve">Ce comité est en train d’élaborer un plan pour orienter nos </w:t>
      </w:r>
      <w:r>
        <w:rPr>
          <w:lang w:val="fr-CA"/>
        </w:rPr>
        <w:t>priorités numériques au cours des prochaines années en vue d’améliorer l’accès</w:t>
      </w:r>
      <w:r w:rsidR="007212E9">
        <w:rPr>
          <w:lang w:val="fr-CA"/>
        </w:rPr>
        <w:t xml:space="preserve"> aux soins</w:t>
      </w:r>
      <w:r w:rsidR="00CC2C03">
        <w:rPr>
          <w:lang w:val="fr-CA"/>
        </w:rPr>
        <w:t xml:space="preserve"> et l’expérience</w:t>
      </w:r>
      <w:r>
        <w:rPr>
          <w:lang w:val="fr-CA"/>
        </w:rPr>
        <w:t xml:space="preserve"> des patients. </w:t>
      </w:r>
    </w:p>
    <w:p w14:paraId="6B04C9D5" w14:textId="0D383B51" w:rsidR="00E54D95" w:rsidRPr="00CC2C03" w:rsidRDefault="00CC2C03" w:rsidP="00E54D95">
      <w:pPr>
        <w:pStyle w:val="ListParagraph"/>
        <w:numPr>
          <w:ilvl w:val="0"/>
          <w:numId w:val="1"/>
        </w:numPr>
        <w:rPr>
          <w:lang w:val="fr-CA"/>
        </w:rPr>
      </w:pPr>
      <w:r w:rsidRPr="00CC2C03">
        <w:rPr>
          <w:rFonts w:asciiTheme="minorHAnsi" w:hAnsiTheme="minorHAnsi" w:cstheme="minorHAnsi"/>
          <w:b/>
          <w:lang w:val="fr-CA"/>
        </w:rPr>
        <w:t xml:space="preserve">Mesure du rendement </w:t>
      </w:r>
      <w:r w:rsidR="00E54D95" w:rsidRPr="00CC2C03">
        <w:rPr>
          <w:rFonts w:asciiTheme="minorHAnsi" w:hAnsiTheme="minorHAnsi" w:cstheme="minorHAnsi"/>
          <w:b/>
          <w:lang w:val="fr-CA"/>
        </w:rPr>
        <w:t>:</w:t>
      </w:r>
      <w:r w:rsidR="00E54D95" w:rsidRPr="00CC2C03">
        <w:rPr>
          <w:lang w:val="fr-CA"/>
        </w:rPr>
        <w:t xml:space="preserve"> </w:t>
      </w:r>
      <w:r w:rsidRPr="00CC2C03">
        <w:rPr>
          <w:lang w:val="fr-CA"/>
        </w:rPr>
        <w:t>Ce groupe a pour objectif de mesure</w:t>
      </w:r>
      <w:r w:rsidR="000C47BB">
        <w:rPr>
          <w:lang w:val="fr-CA"/>
        </w:rPr>
        <w:t>r</w:t>
      </w:r>
      <w:r w:rsidRPr="00CC2C03">
        <w:rPr>
          <w:lang w:val="fr-CA"/>
        </w:rPr>
        <w:t xml:space="preserve"> </w:t>
      </w:r>
      <w:r>
        <w:rPr>
          <w:lang w:val="fr-CA"/>
        </w:rPr>
        <w:t>nos progrès en tant qu’équipe.</w:t>
      </w:r>
      <w:r w:rsidR="00E54D95" w:rsidRPr="00CC2C03">
        <w:rPr>
          <w:lang w:val="fr-CA"/>
        </w:rPr>
        <w:t xml:space="preserve"> </w:t>
      </w:r>
    </w:p>
    <w:p w14:paraId="31BFDADA" w14:textId="08E56D81" w:rsidR="00E54D95" w:rsidRPr="00CC2C03" w:rsidRDefault="00CC2C03" w:rsidP="00E54D95">
      <w:pPr>
        <w:rPr>
          <w:lang w:val="fr-CA"/>
        </w:rPr>
      </w:pPr>
      <w:r>
        <w:rPr>
          <w:lang w:val="fr-CA"/>
        </w:rPr>
        <w:t>[circle page 2 : Conseil de direction (top), Groupes de travail + comités (middle), Bureau de la transformation (bottom)]</w:t>
      </w:r>
    </w:p>
    <w:p w14:paraId="283BBB62" w14:textId="77777777" w:rsidR="00787742" w:rsidRPr="00CC2C03" w:rsidRDefault="00787742" w:rsidP="00E54D95">
      <w:pPr>
        <w:rPr>
          <w:lang w:val="fr-CA"/>
        </w:rPr>
      </w:pPr>
    </w:p>
    <w:sectPr w:rsidR="00787742" w:rsidRPr="00CC2C03">
      <w:headerReference w:type="default" r:id="rId11"/>
      <w:footerReference w:type="default" r:id="rId12"/>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3FB2B" w16cex:dateUtc="2023-01-07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8EA482" w16cid:durableId="2763FB2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D2826" w14:textId="77777777" w:rsidR="005B1BFC" w:rsidRDefault="005B1BFC" w:rsidP="005C13E1">
      <w:pPr>
        <w:spacing w:after="0" w:line="240" w:lineRule="auto"/>
      </w:pPr>
      <w:r>
        <w:separator/>
      </w:r>
    </w:p>
  </w:endnote>
  <w:endnote w:type="continuationSeparator" w:id="0">
    <w:p w14:paraId="6A308D91" w14:textId="77777777" w:rsidR="005B1BFC" w:rsidRDefault="005B1BFC" w:rsidP="005C1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D3181" w14:textId="77777777" w:rsidR="005579A5" w:rsidRDefault="005579A5" w:rsidP="005C13E1">
    <w:pPr>
      <w:pStyle w:val="Footer"/>
      <w:jc w:val="right"/>
      <w:rPr>
        <w:rFonts w:ascii="Calibri Light" w:hAnsi="Calibri Light" w:cs="Calibri Light"/>
      </w:rPr>
    </w:pPr>
  </w:p>
  <w:p w14:paraId="7970FDCC" w14:textId="473F1523" w:rsidR="005579A5" w:rsidRPr="005579A5" w:rsidRDefault="005579A5" w:rsidP="005579A5">
    <w:pPr>
      <w:pStyle w:val="Footer"/>
      <w:rPr>
        <w:rFonts w:ascii="Arial" w:hAnsi="Arial" w:cs="Arial"/>
        <w:sz w:val="20"/>
      </w:rPr>
    </w:pPr>
  </w:p>
  <w:p w14:paraId="7EC57670" w14:textId="3895E820" w:rsidR="005C13E1" w:rsidRPr="007212E9" w:rsidRDefault="005B1BFC" w:rsidP="005579A5">
    <w:pPr>
      <w:pStyle w:val="Footer"/>
      <w:rPr>
        <w:rFonts w:ascii="Franklin Gothic Book" w:hAnsi="Franklin Gothic Book"/>
        <w:b/>
        <w:color w:val="056046" w:themeColor="text2"/>
        <w:lang w:val="fr-CA"/>
      </w:rPr>
    </w:pPr>
    <w:hyperlink r:id="rId1" w:history="1">
      <w:r w:rsidR="007212E9" w:rsidRPr="007212E9">
        <w:rPr>
          <w:rStyle w:val="Hyperlink"/>
          <w:rFonts w:ascii="Arial" w:hAnsi="Arial" w:cs="Arial"/>
          <w:b/>
          <w:color w:val="056046" w:themeColor="text2"/>
          <w:sz w:val="20"/>
          <w:u w:val="none"/>
          <w:lang w:val="fr-CA"/>
        </w:rPr>
        <w:t xml:space="preserve">Boîte à outils de l’ESAO sur le </w:t>
      </w:r>
      <w:r w:rsidR="007212E9">
        <w:rPr>
          <w:rStyle w:val="Hyperlink"/>
          <w:rFonts w:ascii="Arial" w:hAnsi="Arial" w:cs="Arial"/>
          <w:b/>
          <w:color w:val="056046" w:themeColor="text2"/>
          <w:sz w:val="20"/>
          <w:u w:val="none"/>
          <w:lang w:val="fr-CA"/>
        </w:rPr>
        <w:t>partenariat communautaire</w:t>
      </w:r>
    </w:hyperlink>
    <w:r w:rsidR="00815DED">
      <w:rPr>
        <w:rFonts w:ascii="Calibri Light" w:hAnsi="Calibri Light" w:cs="Calibri Light"/>
        <w:noProof/>
        <w:lang w:eastAsia="en-CA"/>
      </w:rPr>
      <mc:AlternateContent>
        <mc:Choice Requires="wps">
          <w:drawing>
            <wp:anchor distT="0" distB="0" distL="114300" distR="114300" simplePos="0" relativeHeight="251660288" behindDoc="1" locked="0" layoutInCell="1" allowOverlap="1" wp14:anchorId="7DFB49FA" wp14:editId="2C520205">
              <wp:simplePos x="0" y="0"/>
              <wp:positionH relativeFrom="column">
                <wp:posOffset>4463415</wp:posOffset>
              </wp:positionH>
              <wp:positionV relativeFrom="paragraph">
                <wp:posOffset>-2518410</wp:posOffset>
              </wp:positionV>
              <wp:extent cx="1401445" cy="5545455"/>
              <wp:effectExtent l="0" t="1329055" r="0" b="565150"/>
              <wp:wrapNone/>
              <wp:docPr id="3" name="Moon 3"/>
              <wp:cNvGraphicFramePr/>
              <a:graphic xmlns:a="http://schemas.openxmlformats.org/drawingml/2006/main">
                <a:graphicData uri="http://schemas.microsoft.com/office/word/2010/wordprocessingShape">
                  <wps:wsp>
                    <wps:cNvSpPr/>
                    <wps:spPr>
                      <a:xfrm rot="14367045">
                        <a:off x="0" y="0"/>
                        <a:ext cx="1401445" cy="5545455"/>
                      </a:xfrm>
                      <a:prstGeom prst="moon">
                        <a:avLst>
                          <a:gd name="adj" fmla="val 7357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59162DD"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3" o:spid="_x0000_s1026" type="#_x0000_t184" style="position:absolute;margin-left:351.45pt;margin-top:-198.3pt;width:110.35pt;height:436.65pt;rotation:-7900316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" adj="15891" fillcolor="#9cee8c [3205]" stroked="f" strokeweight="1pt"/>
          </w:pict>
        </mc:Fallback>
      </mc:AlternateContent>
    </w:r>
    <w:r w:rsidR="005C13E1">
      <w:rPr>
        <w:rFonts w:ascii="Calibri Light" w:hAnsi="Calibri Light" w:cs="Calibri Light"/>
        <w:noProof/>
        <w:lang w:eastAsia="en-CA"/>
      </w:rPr>
      <mc:AlternateContent>
        <mc:Choice Requires="wps">
          <w:drawing>
            <wp:anchor distT="0" distB="0" distL="114300" distR="114300" simplePos="0" relativeHeight="251658239" behindDoc="1" locked="0" layoutInCell="1" allowOverlap="1" wp14:anchorId="61243994" wp14:editId="45C1D2B5">
              <wp:simplePos x="0" y="0"/>
              <wp:positionH relativeFrom="page">
                <wp:posOffset>3459479</wp:posOffset>
              </wp:positionH>
              <wp:positionV relativeFrom="paragraph">
                <wp:posOffset>-2821305</wp:posOffset>
              </wp:positionV>
              <wp:extent cx="4656455" cy="3597275"/>
              <wp:effectExtent l="0" t="0" r="0" b="3175"/>
              <wp:wrapNone/>
              <wp:docPr id="2" name="Right Triangle 2"/>
              <wp:cNvGraphicFramePr/>
              <a:graphic xmlns:a="http://schemas.openxmlformats.org/drawingml/2006/main">
                <a:graphicData uri="http://schemas.microsoft.com/office/word/2010/wordprocessingShape">
                  <wps:wsp>
                    <wps:cNvSpPr/>
                    <wps:spPr>
                      <a:xfrm flipH="1">
                        <a:off x="0" y="0"/>
                        <a:ext cx="4656455" cy="3597275"/>
                      </a:xfrm>
                      <a:prstGeom prst="rtTriangle">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9E8DB6D"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style="position:absolute;margin-left:272.4pt;margin-top:-222.15pt;width:366.65pt;height:283.25pt;flip:x;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" fillcolor="#e1f9dc [3214]" stroked="f" strokeweight="1pt">
              <w10:wrap anchorx="page"/>
            </v:shape>
          </w:pict>
        </mc:Fallback>
      </mc:AlternateContent>
    </w:r>
    <w:r w:rsidR="005C13E1">
      <w:rPr>
        <w:rFonts w:ascii="Calibri Light" w:hAnsi="Calibri Light" w:cs="Calibri Light"/>
        <w:noProof/>
        <w:lang w:eastAsia="en-CA"/>
      </w:rPr>
      <mc:AlternateContent>
        <mc:Choice Requires="wps">
          <w:drawing>
            <wp:anchor distT="0" distB="0" distL="114300" distR="114300" simplePos="0" relativeHeight="251659264" behindDoc="1" locked="0" layoutInCell="1" allowOverlap="1" wp14:anchorId="37BD51D5" wp14:editId="74F91751">
              <wp:simplePos x="0" y="0"/>
              <wp:positionH relativeFrom="column">
                <wp:posOffset>3529965</wp:posOffset>
              </wp:positionH>
              <wp:positionV relativeFrom="paragraph">
                <wp:posOffset>-698500</wp:posOffset>
              </wp:positionV>
              <wp:extent cx="3338195" cy="1477645"/>
              <wp:effectExtent l="0" t="0" r="0" b="8255"/>
              <wp:wrapNone/>
              <wp:docPr id="1" name="Right Triangle 1"/>
              <wp:cNvGraphicFramePr/>
              <a:graphic xmlns:a="http://schemas.openxmlformats.org/drawingml/2006/main">
                <a:graphicData uri="http://schemas.microsoft.com/office/word/2010/wordprocessingShape">
                  <wps:wsp>
                    <wps:cNvSpPr/>
                    <wps:spPr>
                      <a:xfrm flipH="1">
                        <a:off x="0" y="0"/>
                        <a:ext cx="3338195" cy="1477645"/>
                      </a:xfrm>
                      <a:prstGeom prst="rtTriangle">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212ED0" id="Right Triangle 1" o:spid="_x0000_s1026" type="#_x0000_t6" style="position:absolute;margin-left:277.95pt;margin-top:-55pt;width:262.85pt;height:116.3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" fillcolor="#9cee8c [3205]" stroked="f" strokeweight="1pt"/>
          </w:pict>
        </mc:Fallback>
      </mc:AlternateContent>
    </w:r>
    <w:r w:rsidR="005C13E1" w:rsidRPr="007212E9">
      <w:rPr>
        <w:lang w:val="fr-CA"/>
      </w:rPr>
      <w:tab/>
    </w:r>
    <w:sdt>
      <w:sdtPr>
        <w:id w:val="199206145"/>
        <w:docPartObj>
          <w:docPartGallery w:val="Page Numbers (Bottom of Page)"/>
          <w:docPartUnique/>
        </w:docPartObj>
      </w:sdtPr>
      <w:sdtEndPr>
        <w:rPr>
          <w:rFonts w:ascii="Franklin Gothic Book" w:hAnsi="Franklin Gothic Book"/>
          <w:noProof/>
        </w:rPr>
      </w:sdtEndPr>
      <w:sdtContent>
        <w:r w:rsidR="005C13E1" w:rsidRPr="005579A5">
          <w:rPr>
            <w:rFonts w:ascii="Franklin Gothic Book" w:hAnsi="Franklin Gothic Book"/>
          </w:rPr>
          <w:fldChar w:fldCharType="begin"/>
        </w:r>
        <w:r w:rsidR="005C13E1" w:rsidRPr="007212E9">
          <w:rPr>
            <w:rFonts w:ascii="Franklin Gothic Book" w:hAnsi="Franklin Gothic Book"/>
            <w:lang w:val="fr-CA"/>
          </w:rPr>
          <w:instrText xml:space="preserve"> PAGE   \* MERGEFORMAT </w:instrText>
        </w:r>
        <w:r w:rsidR="005C13E1" w:rsidRPr="005579A5">
          <w:rPr>
            <w:rFonts w:ascii="Franklin Gothic Book" w:hAnsi="Franklin Gothic Book"/>
          </w:rPr>
          <w:fldChar w:fldCharType="separate"/>
        </w:r>
        <w:r w:rsidR="00414E5B">
          <w:rPr>
            <w:rFonts w:ascii="Franklin Gothic Book" w:hAnsi="Franklin Gothic Book"/>
            <w:noProof/>
            <w:lang w:val="fr-CA"/>
          </w:rPr>
          <w:t>1</w:t>
        </w:r>
        <w:r w:rsidR="005C13E1" w:rsidRPr="005579A5">
          <w:rPr>
            <w:rFonts w:ascii="Franklin Gothic Book" w:hAnsi="Franklin Gothic Book"/>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97588" w14:textId="77777777" w:rsidR="005B1BFC" w:rsidRDefault="005B1BFC" w:rsidP="005C13E1">
      <w:pPr>
        <w:spacing w:after="0" w:line="240" w:lineRule="auto"/>
      </w:pPr>
      <w:r>
        <w:separator/>
      </w:r>
    </w:p>
  </w:footnote>
  <w:footnote w:type="continuationSeparator" w:id="0">
    <w:p w14:paraId="2FD31FB0" w14:textId="77777777" w:rsidR="005B1BFC" w:rsidRDefault="005B1BFC" w:rsidP="005C1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BB6D5" w14:textId="77777777" w:rsidR="005C13E1" w:rsidRDefault="005C13E1">
    <w:pPr>
      <w:pStyle w:val="Header"/>
    </w:pPr>
    <w:r>
      <w:rPr>
        <w:rFonts w:ascii="Calibri Light" w:hAnsi="Calibri Light" w:cs="Calibri Light"/>
        <w:noProof/>
        <w:lang w:eastAsia="en-CA"/>
      </w:rPr>
      <mc:AlternateContent>
        <mc:Choice Requires="wps">
          <w:drawing>
            <wp:anchor distT="0" distB="0" distL="114300" distR="114300" simplePos="0" relativeHeight="251657214" behindDoc="1" locked="0" layoutInCell="1" allowOverlap="1" wp14:anchorId="017E7AB7" wp14:editId="6C366631">
              <wp:simplePos x="0" y="0"/>
              <wp:positionH relativeFrom="margin">
                <wp:posOffset>3535997</wp:posOffset>
              </wp:positionH>
              <wp:positionV relativeFrom="paragraph">
                <wp:posOffset>2895282</wp:posOffset>
              </wp:positionV>
              <wp:extent cx="2007870" cy="9632315"/>
              <wp:effectExtent l="0" t="3069273" r="0" b="1933257"/>
              <wp:wrapNone/>
              <wp:docPr id="4" name="Moon 4"/>
              <wp:cNvGraphicFramePr/>
              <a:graphic xmlns:a="http://schemas.openxmlformats.org/drawingml/2006/main">
                <a:graphicData uri="http://schemas.microsoft.com/office/word/2010/wordprocessingShape">
                  <wps:wsp>
                    <wps:cNvSpPr/>
                    <wps:spPr>
                      <a:xfrm rot="13558897">
                        <a:off x="0" y="0"/>
                        <a:ext cx="2007870" cy="9632315"/>
                      </a:xfrm>
                      <a:prstGeom prst="moon">
                        <a:avLst>
                          <a:gd name="adj" fmla="val 35675"/>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318F9CB"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4" o:spid="_x0000_s1026" type="#_x0000_t184" style="position:absolute;margin-left:278.4pt;margin-top:227.95pt;width:158.1pt;height:758.45pt;rotation:-8783029fd;z-index:-251659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" adj="7706" fillcolor="#e1f9dc [3214]" stroked="f" strokeweight="1pt">
              <w10:wrap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A6DE4"/>
    <w:multiLevelType w:val="hybridMultilevel"/>
    <w:tmpl w:val="351E1E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3E1"/>
    <w:rsid w:val="000342F7"/>
    <w:rsid w:val="000538C3"/>
    <w:rsid w:val="000C47BB"/>
    <w:rsid w:val="002F7939"/>
    <w:rsid w:val="00414E5B"/>
    <w:rsid w:val="004519E5"/>
    <w:rsid w:val="005117E4"/>
    <w:rsid w:val="005579A5"/>
    <w:rsid w:val="00562A0B"/>
    <w:rsid w:val="005B1BFC"/>
    <w:rsid w:val="005C13E1"/>
    <w:rsid w:val="005F7401"/>
    <w:rsid w:val="00627225"/>
    <w:rsid w:val="00644CB8"/>
    <w:rsid w:val="006C0F36"/>
    <w:rsid w:val="007212E9"/>
    <w:rsid w:val="00787742"/>
    <w:rsid w:val="007929D5"/>
    <w:rsid w:val="00815DED"/>
    <w:rsid w:val="0085457D"/>
    <w:rsid w:val="009542C4"/>
    <w:rsid w:val="009D23DC"/>
    <w:rsid w:val="00AB69F0"/>
    <w:rsid w:val="00BB1D0D"/>
    <w:rsid w:val="00CC2C03"/>
    <w:rsid w:val="00D7774C"/>
    <w:rsid w:val="00E06FB1"/>
    <w:rsid w:val="00E4431C"/>
    <w:rsid w:val="00E45851"/>
    <w:rsid w:val="00E54D95"/>
    <w:rsid w:val="00EF3DC8"/>
    <w:rsid w:val="00FE5D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13057"/>
  <w15:chartTrackingRefBased/>
  <w15:docId w15:val="{DEA12E7A-8CF7-4E2E-A305-5C0DD1BB7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7742"/>
    <w:pPr>
      <w:keepNext/>
      <w:keepLines/>
      <w:spacing w:before="240" w:after="0"/>
      <w:outlineLvl w:val="0"/>
    </w:pPr>
    <w:rPr>
      <w:rFonts w:ascii="Franklin Gothic Book" w:eastAsiaTheme="majorEastAsia" w:hAnsi="Franklin Gothic Book" w:cstheme="majorBidi"/>
      <w:b/>
      <w:color w:val="056046" w:themeColor="text2"/>
      <w:sz w:val="44"/>
      <w:szCs w:val="32"/>
    </w:rPr>
  </w:style>
  <w:style w:type="paragraph" w:styleId="Heading2">
    <w:name w:val="heading 2"/>
    <w:basedOn w:val="Normal"/>
    <w:next w:val="Normal"/>
    <w:link w:val="Heading2Char"/>
    <w:uiPriority w:val="9"/>
    <w:unhideWhenUsed/>
    <w:qFormat/>
    <w:rsid w:val="00787742"/>
    <w:pPr>
      <w:keepNext/>
      <w:keepLines/>
      <w:spacing w:before="40" w:after="0"/>
      <w:outlineLvl w:val="1"/>
    </w:pPr>
    <w:rPr>
      <w:rFonts w:ascii="Arial" w:eastAsiaTheme="majorEastAsia" w:hAnsi="Arial"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742"/>
    <w:rPr>
      <w:rFonts w:ascii="Franklin Gothic Book" w:eastAsiaTheme="majorEastAsia" w:hAnsi="Franklin Gothic Book" w:cstheme="majorBidi"/>
      <w:b/>
      <w:color w:val="056046" w:themeColor="text2"/>
      <w:sz w:val="44"/>
      <w:szCs w:val="32"/>
    </w:rPr>
  </w:style>
  <w:style w:type="character" w:customStyle="1" w:styleId="Heading2Char">
    <w:name w:val="Heading 2 Char"/>
    <w:basedOn w:val="DefaultParagraphFont"/>
    <w:link w:val="Heading2"/>
    <w:uiPriority w:val="9"/>
    <w:rsid w:val="00787742"/>
    <w:rPr>
      <w:rFonts w:ascii="Arial" w:eastAsiaTheme="majorEastAsia" w:hAnsi="Arial" w:cstheme="majorBidi"/>
      <w:sz w:val="28"/>
      <w:szCs w:val="26"/>
    </w:rPr>
  </w:style>
  <w:style w:type="paragraph" w:styleId="Header">
    <w:name w:val="header"/>
    <w:basedOn w:val="Normal"/>
    <w:link w:val="HeaderChar"/>
    <w:uiPriority w:val="99"/>
    <w:unhideWhenUsed/>
    <w:rsid w:val="005C1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3E1"/>
  </w:style>
  <w:style w:type="paragraph" w:styleId="Footer">
    <w:name w:val="footer"/>
    <w:basedOn w:val="Normal"/>
    <w:link w:val="FooterChar"/>
    <w:uiPriority w:val="99"/>
    <w:unhideWhenUsed/>
    <w:rsid w:val="005C1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3E1"/>
  </w:style>
  <w:style w:type="character" w:styleId="Hyperlink">
    <w:name w:val="Hyperlink"/>
    <w:basedOn w:val="DefaultParagraphFont"/>
    <w:uiPriority w:val="99"/>
    <w:unhideWhenUsed/>
    <w:rsid w:val="005579A5"/>
    <w:rPr>
      <w:color w:val="05475E" w:themeColor="hyperlink"/>
      <w:u w:val="single"/>
    </w:rPr>
  </w:style>
  <w:style w:type="paragraph" w:styleId="ListParagraph">
    <w:name w:val="List Paragraph"/>
    <w:basedOn w:val="Normal"/>
    <w:uiPriority w:val="34"/>
    <w:qFormat/>
    <w:rsid w:val="00E54D95"/>
    <w:pPr>
      <w:spacing w:after="200" w:line="276" w:lineRule="auto"/>
      <w:ind w:left="720"/>
      <w:contextualSpacing/>
    </w:pPr>
    <w:rPr>
      <w:rFonts w:ascii="Calibri Light" w:hAnsi="Calibri Light"/>
      <w:sz w:val="24"/>
    </w:rPr>
  </w:style>
  <w:style w:type="table" w:styleId="TableGrid">
    <w:name w:val="Table Grid"/>
    <w:basedOn w:val="TableNormal"/>
    <w:uiPriority w:val="59"/>
    <w:rsid w:val="00E54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17E4"/>
    <w:rPr>
      <w:sz w:val="16"/>
      <w:szCs w:val="16"/>
    </w:rPr>
  </w:style>
  <w:style w:type="paragraph" w:styleId="CommentText">
    <w:name w:val="annotation text"/>
    <w:basedOn w:val="Normal"/>
    <w:link w:val="CommentTextChar"/>
    <w:uiPriority w:val="99"/>
    <w:unhideWhenUsed/>
    <w:rsid w:val="005117E4"/>
    <w:pPr>
      <w:spacing w:line="240" w:lineRule="auto"/>
    </w:pPr>
    <w:rPr>
      <w:sz w:val="20"/>
      <w:szCs w:val="20"/>
    </w:rPr>
  </w:style>
  <w:style w:type="character" w:customStyle="1" w:styleId="CommentTextChar">
    <w:name w:val="Comment Text Char"/>
    <w:basedOn w:val="DefaultParagraphFont"/>
    <w:link w:val="CommentText"/>
    <w:uiPriority w:val="99"/>
    <w:rsid w:val="005117E4"/>
    <w:rPr>
      <w:sz w:val="20"/>
      <w:szCs w:val="20"/>
    </w:rPr>
  </w:style>
  <w:style w:type="paragraph" w:styleId="CommentSubject">
    <w:name w:val="annotation subject"/>
    <w:basedOn w:val="CommentText"/>
    <w:next w:val="CommentText"/>
    <w:link w:val="CommentSubjectChar"/>
    <w:uiPriority w:val="99"/>
    <w:semiHidden/>
    <w:unhideWhenUsed/>
    <w:rsid w:val="005117E4"/>
    <w:rPr>
      <w:b/>
      <w:bCs/>
    </w:rPr>
  </w:style>
  <w:style w:type="character" w:customStyle="1" w:styleId="CommentSubjectChar">
    <w:name w:val="Comment Subject Char"/>
    <w:basedOn w:val="CommentTextChar"/>
    <w:link w:val="CommentSubject"/>
    <w:uiPriority w:val="99"/>
    <w:semiHidden/>
    <w:rsid w:val="005117E4"/>
    <w:rPr>
      <w:b/>
      <w:bCs/>
      <w:sz w:val="20"/>
      <w:szCs w:val="20"/>
    </w:rPr>
  </w:style>
  <w:style w:type="paragraph" w:styleId="BalloonText">
    <w:name w:val="Balloon Text"/>
    <w:basedOn w:val="Normal"/>
    <w:link w:val="BalloonTextChar"/>
    <w:uiPriority w:val="99"/>
    <w:semiHidden/>
    <w:unhideWhenUsed/>
    <w:rsid w:val="00414E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E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lgomaoht.ca/cpt" TargetMode="External"/></Relationships>
</file>

<file path=word/theme/theme1.xml><?xml version="1.0" encoding="utf-8"?>
<a:theme xmlns:a="http://schemas.openxmlformats.org/drawingml/2006/main" name="Office Theme">
  <a:themeElements>
    <a:clrScheme name="Algoma OHT">
      <a:dk1>
        <a:sysClr val="windowText" lastClr="000000"/>
      </a:dk1>
      <a:lt1>
        <a:sysClr val="window" lastClr="FFFFFF"/>
      </a:lt1>
      <a:dk2>
        <a:srgbClr val="056046"/>
      </a:dk2>
      <a:lt2>
        <a:srgbClr val="E1F9DC"/>
      </a:lt2>
      <a:accent1>
        <a:srgbClr val="009966"/>
      </a:accent1>
      <a:accent2>
        <a:srgbClr val="9CEE8C"/>
      </a:accent2>
      <a:accent3>
        <a:srgbClr val="86DBDB"/>
      </a:accent3>
      <a:accent4>
        <a:srgbClr val="05475E"/>
      </a:accent4>
      <a:accent5>
        <a:srgbClr val="D9F4ED"/>
      </a:accent5>
      <a:accent6>
        <a:srgbClr val="FFCC33"/>
      </a:accent6>
      <a:hlink>
        <a:srgbClr val="05475E"/>
      </a:hlink>
      <a:folHlink>
        <a:srgbClr val="86DBD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OHT - Leah Hodgson</dc:creator>
  <cp:keywords/>
  <dc:description/>
  <cp:lastModifiedBy>OHT - Brianna Smith</cp:lastModifiedBy>
  <cp:revision>10</cp:revision>
  <cp:lastPrinted>2023-01-20T17:22:00Z</cp:lastPrinted>
  <dcterms:created xsi:type="dcterms:W3CDTF">2022-12-17T18:49:00Z</dcterms:created>
  <dcterms:modified xsi:type="dcterms:W3CDTF">2023-01-20T17:25:00Z</dcterms:modified>
</cp:coreProperties>
</file>